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5C3" w:rsidRPr="008615C3" w:rsidRDefault="008615C3" w:rsidP="008615C3">
      <w:pPr>
        <w:pStyle w:val="HEADERTEXT"/>
        <w:shd w:val="clear" w:color="auto" w:fill="FFFFFF" w:themeFill="background1"/>
        <w:jc w:val="center"/>
        <w:rPr>
          <w:rStyle w:val="a6"/>
          <w:rFonts w:ascii="PT Astra Serif" w:hAnsi="PT Astra Serif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8615C3">
        <w:rPr>
          <w:rStyle w:val="a6"/>
          <w:rFonts w:ascii="PT Astra Serif" w:hAnsi="PT Astra Serif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Выдержки </w:t>
      </w:r>
    </w:p>
    <w:p w:rsidR="008615C3" w:rsidRDefault="008615C3" w:rsidP="008615C3">
      <w:pPr>
        <w:pStyle w:val="HEADERTEXT"/>
        <w:shd w:val="clear" w:color="auto" w:fill="FFFFFF" w:themeFill="background1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8615C3">
        <w:rPr>
          <w:rStyle w:val="a6"/>
          <w:rFonts w:ascii="PT Astra Serif" w:hAnsi="PT Astra Serif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из Приказа </w:t>
      </w:r>
      <w:r w:rsidRPr="008615C3">
        <w:rPr>
          <w:rFonts w:ascii="PT Astra Serif" w:hAnsi="PT Astra Serif"/>
          <w:color w:val="000000" w:themeColor="text1"/>
          <w:sz w:val="28"/>
          <w:szCs w:val="28"/>
        </w:rPr>
        <w:t>М</w:t>
      </w:r>
      <w:r w:rsidRPr="008615C3">
        <w:rPr>
          <w:rFonts w:ascii="PT Astra Serif" w:hAnsi="PT Astra Serif"/>
          <w:b/>
          <w:color w:val="000000" w:themeColor="text1"/>
          <w:sz w:val="28"/>
          <w:szCs w:val="28"/>
        </w:rPr>
        <w:t>инистерства просвещения Российск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>ой Федерации от 18.05.2023 № 372</w:t>
      </w:r>
      <w:r w:rsidRPr="008615C3">
        <w:rPr>
          <w:rFonts w:ascii="PT Astra Serif" w:hAnsi="PT Astra Serif"/>
          <w:b/>
          <w:color w:val="000000" w:themeColor="text1"/>
          <w:sz w:val="28"/>
          <w:szCs w:val="28"/>
        </w:rPr>
        <w:t xml:space="preserve"> «Об утверждении федеральной образовательной программы 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начального </w:t>
      </w:r>
      <w:r w:rsidRPr="008615C3">
        <w:rPr>
          <w:rFonts w:ascii="PT Astra Serif" w:hAnsi="PT Astra Serif"/>
          <w:b/>
          <w:color w:val="000000" w:themeColor="text1"/>
          <w:sz w:val="28"/>
          <w:szCs w:val="28"/>
        </w:rPr>
        <w:t xml:space="preserve">общего образования» в части касающейся разработки рабочей программы воспитания, календарного плана воспитательной работы </w:t>
      </w:r>
    </w:p>
    <w:p w:rsidR="008615C3" w:rsidRPr="008615C3" w:rsidRDefault="008615C3" w:rsidP="008615C3">
      <w:pPr>
        <w:pStyle w:val="HEADERTEXT"/>
        <w:shd w:val="clear" w:color="auto" w:fill="FFFFFF" w:themeFill="background1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0B5EEA" w:rsidRDefault="00C9223E" w:rsidP="000B5EEA">
      <w:pPr>
        <w:spacing w:after="0" w:line="348" w:lineRule="auto"/>
        <w:ind w:firstLine="709"/>
        <w:jc w:val="both"/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hyperlink r:id="rId7" w:tgtFrame="_blank" w:history="1">
        <w:r w:rsidR="000B5EEA">
          <w:rPr>
            <w:rStyle w:val="a7"/>
            <w:rFonts w:ascii="inherit" w:hAnsi="inherit"/>
            <w:b/>
            <w:bCs/>
            <w:color w:val="1E73BE"/>
            <w:sz w:val="28"/>
            <w:szCs w:val="28"/>
            <w:bdr w:val="none" w:sz="0" w:space="0" w:color="auto" w:frame="1"/>
            <w:shd w:val="clear" w:color="auto" w:fill="FFFFFF"/>
          </w:rPr>
          <w:t>Приказ Минпросвещения от 18.05.2023 № 372</w:t>
        </w:r>
      </w:hyperlink>
    </w:p>
    <w:p w:rsidR="000B5EEA" w:rsidRDefault="000B5EEA" w:rsidP="000B5EEA">
      <w:pPr>
        <w:spacing w:after="0" w:line="348" w:lineRule="auto"/>
        <w:ind w:firstLine="709"/>
        <w:jc w:val="both"/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0B5EEA" w:rsidRPr="00933CAF" w:rsidRDefault="000B5EEA" w:rsidP="000B5EEA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13. Федеральная рабочая программа воспитания направлена на сохранение и укрепление традиционных российских духовно-нравственных ценностей, к которым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  <w:r w:rsidRPr="00933CAF">
        <w:rPr>
          <w:rStyle w:val="a5"/>
          <w:rFonts w:ascii="Times New Roman" w:eastAsia="SchoolBookSanPin" w:hAnsi="Times New Roman"/>
          <w:sz w:val="28"/>
          <w:szCs w:val="28"/>
        </w:rPr>
        <w:footnoteReference w:id="1"/>
      </w:r>
    </w:p>
    <w:p w:rsidR="000B5EEA" w:rsidRPr="00933CAF" w:rsidRDefault="000B5EEA" w:rsidP="000B5EEA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14. Федеральная рабочая программа воспитания направлена на развитие личности обучающихся, в том числе укрепление психического здоровья и физическое воспитание, достижение ими результатов освоения программы начального общего образования</w:t>
      </w:r>
      <w:r w:rsidRPr="00933CAF">
        <w:rPr>
          <w:rStyle w:val="a5"/>
          <w:rFonts w:ascii="Times New Roman" w:eastAsia="SchoolBookSanPin" w:hAnsi="Times New Roman"/>
          <w:sz w:val="28"/>
          <w:szCs w:val="28"/>
        </w:rPr>
        <w:footnoteReference w:id="2"/>
      </w:r>
      <w:r w:rsidRPr="00933CAF">
        <w:rPr>
          <w:rFonts w:ascii="Times New Roman" w:eastAsia="SchoolBookSanPin" w:hAnsi="Times New Roman"/>
          <w:sz w:val="28"/>
          <w:szCs w:val="28"/>
        </w:rPr>
        <w:t>.</w:t>
      </w:r>
    </w:p>
    <w:p w:rsidR="000B5EEA" w:rsidRDefault="000B5EEA" w:rsidP="000B5EEA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15. Федеральная рабочая программа воспитания реализуется в единстве урочной и внеурочной деятельности, осуществляемой образовательной организацией совместно с семьей и другими институтами воспитания</w:t>
      </w:r>
      <w:r w:rsidRPr="00933CAF">
        <w:rPr>
          <w:rStyle w:val="a5"/>
          <w:rFonts w:ascii="Times New Roman" w:eastAsia="SchoolBookSanPin" w:hAnsi="Times New Roman"/>
          <w:sz w:val="28"/>
          <w:szCs w:val="28"/>
        </w:rPr>
        <w:footnoteReference w:id="3"/>
      </w:r>
      <w:r w:rsidRPr="00933CAF">
        <w:rPr>
          <w:rFonts w:ascii="Times New Roman" w:eastAsia="SchoolBookSanPin" w:hAnsi="Times New Roman"/>
          <w:sz w:val="28"/>
          <w:szCs w:val="28"/>
        </w:rPr>
        <w:t>.</w:t>
      </w:r>
    </w:p>
    <w:p w:rsidR="000B5EEA" w:rsidRPr="00933CAF" w:rsidRDefault="000B5EEA" w:rsidP="000B5EEA">
      <w:pPr>
        <w:pStyle w:val="1"/>
        <w:pBdr>
          <w:bottom w:val="none" w:sz="0" w:space="0" w:color="auto"/>
        </w:pBdr>
        <w:spacing w:before="0" w:line="360" w:lineRule="auto"/>
        <w:ind w:firstLine="708"/>
        <w:jc w:val="both"/>
        <w:rPr>
          <w:rFonts w:eastAsia="SchoolBookSanPin"/>
          <w:b w:val="0"/>
          <w:szCs w:val="28"/>
        </w:rPr>
      </w:pPr>
      <w:r w:rsidRPr="00933CAF">
        <w:rPr>
          <w:b w:val="0"/>
          <w:szCs w:val="28"/>
        </w:rPr>
        <w:t xml:space="preserve">170. </w:t>
      </w:r>
      <w:r w:rsidRPr="00933CAF">
        <w:rPr>
          <w:rFonts w:eastAsia="SchoolBookSanPin"/>
          <w:b w:val="0"/>
          <w:szCs w:val="28"/>
        </w:rPr>
        <w:t>Федеральная рабочая программа воспитания.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170.1. Пояснительная записка.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lastRenderedPageBreak/>
        <w:t>170.1.1. Федеральная рабочая программа воспитания для образовательных организаций (далее – программа воспитания) служит основой для разработки рабочей программы воспитания ООП НОО. Программа воспитания основывается на единстве и преемственности образовательного процесса всех уровней общего образования, соотносится с рабочими программами воспитания для образовательных организаций дошкольного и среднего профессионального образования.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170.1.2. Программа воспитания: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предназначена для планирования и организации системной воспитательной деятельности в образовательной организации;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предусматривает историческое просвещение, формирование российской культурной и гражданской идентичности обучающихся.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170.1.3. Программа воспитания включает три раздела: целевой, содержательный, организационный.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i/>
          <w:color w:val="FF0000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170.1.4. При разработке или обновлении рабочей программы воспитания её содержание, за исключением целевого раздела, может изменяться в соответствии с особенностями 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образовательной программы, в том числе предусматривающей углублённое изучение отдельных учебных предметов, учитывающей этнокультурные интересы, особые образовательные потребности обучающихся.</w:t>
      </w:r>
      <w:r w:rsidRPr="008615C3">
        <w:rPr>
          <w:i/>
          <w:color w:val="FF0000"/>
        </w:rPr>
        <w:t xml:space="preserve"> </w:t>
      </w:r>
    </w:p>
    <w:p w:rsidR="000B5EEA" w:rsidRPr="00933CAF" w:rsidRDefault="008615C3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 ЦЕЛЕВОЙ РАЗДЕЛ.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170.2.1. Содержание воспитания обучающихся в 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eastAsia="OfficinaSansBoldITC"/>
          <w:b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170.2.2. 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  <w:r w:rsidRPr="00933CAF">
        <w:rPr>
          <w:rFonts w:eastAsia="OfficinaSansBoldITC"/>
          <w:b/>
          <w:sz w:val="28"/>
          <w:szCs w:val="28"/>
        </w:rPr>
        <w:t xml:space="preserve"> 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170.2.3. Ц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ель воспитания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обучающихся в образовательной организации: </w:t>
      </w:r>
    </w:p>
    <w:p w:rsidR="000B5EEA" w:rsidRPr="008615C3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8"/>
          <w:szCs w:val="28"/>
        </w:rPr>
      </w:pPr>
      <w:r w:rsidRPr="008615C3">
        <w:rPr>
          <w:rFonts w:ascii="Times New Roman" w:eastAsia="SchoolBookSanPin" w:hAnsi="Times New Roman"/>
          <w:i/>
          <w:sz w:val="28"/>
          <w:szCs w:val="28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0B5EEA" w:rsidRPr="008615C3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i/>
          <w:sz w:val="28"/>
          <w:szCs w:val="28"/>
        </w:rPr>
      </w:pPr>
      <w:r w:rsidRPr="008615C3">
        <w:rPr>
          <w:rFonts w:ascii="Times New Roman" w:eastAsia="SchoolBookSanPin" w:hAnsi="Times New Roman"/>
          <w:i/>
          <w:sz w:val="28"/>
          <w:szCs w:val="28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170.2.4. 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Задачи воспитания </w:t>
      </w:r>
      <w:r w:rsidRPr="00933CAF">
        <w:rPr>
          <w:rFonts w:ascii="Times New Roman" w:eastAsia="SchoolBookSanPin" w:hAnsi="Times New Roman"/>
          <w:sz w:val="28"/>
          <w:szCs w:val="28"/>
        </w:rPr>
        <w:t>обучающихся в образовательной организации: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усвоение обучающимися знаний норм, духовно-нравственных ценностей, традиций, которые выработало российское общество (социально значимых знаний);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достижение личностных результатов освоения общеобразовательных программ в соответствии с ФГОС НОО.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170.2.5. Личностные результаты освоения обучающимися образовательных программ включают: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осознание российской гражданской идентичности;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сформированность ценностей самостоятельности и инициативы;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наличие мотивации к целенаправленной социально значимой деятельности;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eastAsia="OfficinaSansBoldITC"/>
          <w:b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170.2.6. Воспитательная деятельность в образовательной организации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  <w:r w:rsidRPr="00933CAF">
        <w:rPr>
          <w:rFonts w:eastAsia="OfficinaSansBoldITC"/>
          <w:b/>
          <w:sz w:val="28"/>
          <w:szCs w:val="28"/>
        </w:rPr>
        <w:t xml:space="preserve">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170.2.7. 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НОО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1)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гражданского воспитания, способствующего </w:t>
      </w:r>
      <w:r w:rsidRPr="00933CAF">
        <w:rPr>
          <w:rFonts w:ascii="Times New Roman" w:eastAsia="SchoolBookSanPin" w:hAnsi="Times New Roman"/>
          <w:sz w:val="28"/>
          <w:szCs w:val="28"/>
        </w:rPr>
        <w:t>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2)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патриотического воспитания, основанного на </w:t>
      </w:r>
      <w:r w:rsidRPr="00933CAF">
        <w:rPr>
          <w:rFonts w:ascii="Times New Roman" w:eastAsia="SchoolBookSanPin" w:hAnsi="Times New Roman"/>
          <w:sz w:val="28"/>
          <w:szCs w:val="28"/>
        </w:rPr>
        <w:t>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3)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духовно-нравственного воспитания </w:t>
      </w:r>
      <w:r w:rsidRPr="00933CAF">
        <w:rPr>
          <w:rFonts w:ascii="Times New Roman" w:eastAsia="SchoolBookSanPin" w:hAnsi="Times New Roman"/>
          <w:sz w:val="28"/>
          <w:szCs w:val="28"/>
        </w:rPr>
        <w:t>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4)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эстетического воспитания, способствующего </w:t>
      </w:r>
      <w:r w:rsidRPr="00933CAF">
        <w:rPr>
          <w:rFonts w:ascii="Times New Roman" w:eastAsia="SchoolBookSanPin" w:hAnsi="Times New Roman"/>
          <w:sz w:val="28"/>
          <w:szCs w:val="28"/>
        </w:rPr>
        <w:t>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5)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физического воспитания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, ориентированного на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формирование культуры здорового образа жизни и эмоционального благополучия </w:t>
      </w:r>
      <w:r w:rsidRPr="00933CAF">
        <w:rPr>
          <w:rFonts w:ascii="Times New Roman" w:eastAsia="SchoolBookSanPin" w:hAnsi="Times New Roman"/>
          <w:sz w:val="28"/>
          <w:szCs w:val="28"/>
        </w:rPr>
        <w:t>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6)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трудового воспитания, основанного на </w:t>
      </w:r>
      <w:r w:rsidRPr="00933CAF">
        <w:rPr>
          <w:rFonts w:ascii="Times New Roman" w:eastAsia="SchoolBookSanPin" w:hAnsi="Times New Roman"/>
          <w:sz w:val="28"/>
          <w:szCs w:val="28"/>
        </w:rPr>
        <w:t>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7)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экологического воспитания, способствующего </w:t>
      </w:r>
      <w:r w:rsidRPr="00933CAF">
        <w:rPr>
          <w:rFonts w:ascii="Times New Roman" w:eastAsia="SchoolBookSanPin" w:hAnsi="Times New Roman"/>
          <w:sz w:val="28"/>
          <w:szCs w:val="28"/>
        </w:rPr>
        <w:t>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8)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ценности научного познания, ориентированного на 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170.2.8. </w:t>
      </w:r>
      <w:r w:rsidRPr="00933CAF">
        <w:rPr>
          <w:rFonts w:ascii="Times New Roman" w:eastAsia="OfficinaSansBoldITC" w:hAnsi="Times New Roman"/>
          <w:sz w:val="28"/>
          <w:szCs w:val="28"/>
        </w:rPr>
        <w:t xml:space="preserve">Целевые ориентиры результатов воспитания.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Требования к личностным результатам освоения обучающимися ООП НОО установлены ФГОС НОО.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ФГОС НОО.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170.2.9. 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Целевые ориентиры результатов воспитания на уровне начального общего образования.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170.2.9.1. 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Гражданско-патриотическое воспитание: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знающий и любящий свою малую родину, свой край, имеющий представление о Родине – России, её территории, расположении;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понимающий свою сопричастность к прошлому, настоящему и будущему родного края, своей Родины – России, Российского государства;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170.2.9.2. 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Духовно-нравственное воспитание: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170.2.9.3. 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Эстетическое воспитание: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проявляющий интерес и уважение к отечественной и мировой художественной культуре;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170.2.9.4. 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Физическое воспитание, формирование культуры здоровья и эмоционального благополучия: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170.2.9.5. 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Трудовое воспитание: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сознающий ценность труда в жизни человека, семьи, общества;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проявляющий интерес к разным профессиям;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170.2.9.6. 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Экологическое воспитание: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выражающий готовность в своей деятельности придерживаться экологических норм.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170.2.9.7. 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Ценности научного познания: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0B5EEA" w:rsidRPr="008615C3" w:rsidRDefault="008615C3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b/>
          <w:sz w:val="28"/>
          <w:szCs w:val="28"/>
        </w:rPr>
      </w:pPr>
      <w:r w:rsidRPr="008615C3">
        <w:rPr>
          <w:rFonts w:ascii="Times New Roman" w:eastAsia="SchoolBookSanPin" w:hAnsi="Times New Roman"/>
          <w:b/>
          <w:sz w:val="28"/>
          <w:szCs w:val="28"/>
        </w:rPr>
        <w:t>170.3. СОДЕРЖАТЕЛЬНЫЙ РАЗДЕЛ.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170.3.1. Уклад образовательной организации.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170.3.1.1. В данном разделе раскрываются основные особенности уклада образовательной организации.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Уклад задаёт порядок жизни образовательной организации и аккумулирует ключевые характеристики, определяющие особенности воспитательного процесса. Уклад образовательной организации удерживает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самобытный облик общеобразовательной организации и её репутацию в окружающем образовательном пространстве, социуме.</w:t>
      </w:r>
    </w:p>
    <w:p w:rsidR="000B5EEA" w:rsidRPr="008615C3" w:rsidRDefault="008615C3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CD7">
        <w:rPr>
          <w:rFonts w:ascii="Times New Roman" w:eastAsia="SchoolBookSanPin" w:hAnsi="Times New Roman"/>
          <w:color w:val="FF0000"/>
          <w:sz w:val="28"/>
          <w:szCs w:val="28"/>
        </w:rPr>
        <w:t>ВНИМАНИЕ: данный блок должен быть сформирован самостоятельно в</w:t>
      </w:r>
      <w:r>
        <w:rPr>
          <w:rFonts w:ascii="Times New Roman" w:eastAsia="SchoolBookSanPin" w:hAnsi="Times New Roman"/>
          <w:color w:val="FF0000"/>
          <w:sz w:val="28"/>
          <w:szCs w:val="28"/>
        </w:rPr>
        <w:t xml:space="preserve"> </w:t>
      </w:r>
      <w:r w:rsidRPr="00861CD7">
        <w:rPr>
          <w:rFonts w:ascii="Times New Roman" w:eastAsia="SchoolBookSanPin" w:hAnsi="Times New Roman"/>
          <w:color w:val="FF0000"/>
          <w:sz w:val="28"/>
          <w:szCs w:val="28"/>
        </w:rPr>
        <w:t>образовательной</w:t>
      </w:r>
      <w:r>
        <w:rPr>
          <w:rFonts w:ascii="Times New Roman" w:eastAsia="SchoolBookSanPin" w:hAnsi="Times New Roman"/>
          <w:color w:val="FF0000"/>
          <w:sz w:val="28"/>
          <w:szCs w:val="28"/>
        </w:rPr>
        <w:t xml:space="preserve"> организации согласно приведённому ниже плану</w:t>
      </w:r>
      <w:r>
        <w:rPr>
          <w:rFonts w:ascii="Times New Roman" w:eastAsia="SchoolBookSanPin" w:hAnsi="Times New Roman"/>
          <w:color w:val="FF0000"/>
          <w:sz w:val="28"/>
          <w:szCs w:val="28"/>
          <w:u w:val="single"/>
        </w:rPr>
        <w:t xml:space="preserve"> </w:t>
      </w:r>
      <w:r w:rsidR="000B5EEA"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170.3.1.2. Ниже приведён перечень ряда основных и дополнительных характеристик, значимых для описания уклада, особенностей условий воспитания в образовательной организации.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170.3.1.3. Основные характеристики (целесообразно учитывать в описании):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основные вехи истории образовательной организации, выдающиеся события, деятели в её истории;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цель образовательной организации в самосознании её педагогического коллектива;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наиболее значимые традиционные дела, события, мероприятия в образовательной организации, составляющие основу воспитательной системы;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традиции и ритуалы, символика, особые нормы этикета в образовательной организации;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социальные партнёры образовательной организации, их роль, возможности в развитии, совершенствовании условий воспитания, воспитательной деятельности;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значимые для воспитания проекты и программы, в которых образовательная организация уже участвует или планирует участвовать (федеральные, региональные, муниципальные, международные, сетевые и другие), включённые в систему воспитательной деятельности;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реализуемые инновационные, перспективные воспитательные практики, определяющие «уникальность» образовательной организации; результаты их реализации, трансляции в системе образования;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наличие «препятствий» к достижению эффективных результатов в воспитательной деятельности и решения этих проблем, отсутствующие или недостаточно выраженные в массовой практике.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170.3.1.4. Дополнительные характеристики (могут учитываться в описании):</w:t>
      </w:r>
    </w:p>
    <w:p w:rsidR="000B5EEA" w:rsidRPr="008615C3" w:rsidRDefault="000B5EEA" w:rsidP="000B5EEA">
      <w:pPr>
        <w:widowControl/>
        <w:tabs>
          <w:tab w:val="left" w:pos="940"/>
        </w:tabs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особенности местоположения и социокультурного окружения образовательной организации, историко-культурная, этнокультурная, конфессиональная специфика населения местности, включённость в историко-культурный контекст территории;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контингент обучающихся, их семей, его социально-культурные, этнокультурные, конфессиональные и иные особенности, состав (стабильный или нет), наличие и состав обучающихся с особыми образовательными потребностями, обучающихся с ОВЗ, находящихся в трудной жизненной ситуации и другие;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организационно-правовая форма образовательной организации, наличие разных уровней общего образования, направленность образовательных программ, в том числе наличие образовательных программ с углублённым изучением учебных предметов;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режим деятельности образовательной организации, в том числе характеристики по решению участников образовательных отношений (форма обучающихся, организация питания и другие);</w:t>
      </w:r>
    </w:p>
    <w:p w:rsidR="000B5EEA" w:rsidRPr="008615C3" w:rsidRDefault="000B5EEA" w:rsidP="000B5EEA">
      <w:pPr>
        <w:widowControl/>
        <w:spacing w:after="0" w:line="353" w:lineRule="auto"/>
        <w:ind w:firstLine="709"/>
        <w:jc w:val="both"/>
        <w:rPr>
          <w:i/>
          <w:color w:val="FF0000"/>
        </w:rPr>
      </w:pPr>
      <w:r w:rsidRPr="008615C3">
        <w:rPr>
          <w:rFonts w:ascii="Times New Roman" w:eastAsia="SchoolBookSanPin" w:hAnsi="Times New Roman"/>
          <w:i/>
          <w:color w:val="FF0000"/>
          <w:sz w:val="28"/>
          <w:szCs w:val="28"/>
        </w:rPr>
        <w:t>наличие вариативных учебных курсов, практик гражданской, духовно-нравственной, социокультурной, экологической и другой воспитательной направленности, в том числе включённых в учебные планы по решению участников образовательных отношений, авторских курсов, программ воспитательной направленности, самостоятельно разработанных и реализуемых педагогическими работниками образовательной организации.</w:t>
      </w:r>
      <w:r w:rsidRPr="008615C3">
        <w:rPr>
          <w:i/>
          <w:color w:val="FF0000"/>
        </w:rPr>
        <w:t xml:space="preserve">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170.3.2. Виды, формы и содержание воспитательной деятельности.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170.3.2.1. Виды, формы и содержание воспитательной деятельности в этом разделе планируются, представляются по модулям.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 модуле описываются виды, формы и содержание воспитательной работы в учебном году в рамках определённого направления деятельности в образовательной организации. Каждый из модулей обладает воспитательным потенциалом с особыми условиями, средствами, возможностями воспитания (урочная деятельность, внеурочная деятельность, взаимодействие с родителями и другие).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170.3.2.2. В федеральной рабочей программе воспитания представлены описания воспитательной работы в рамках </w:t>
      </w:r>
      <w:r w:rsidRPr="008615C3">
        <w:rPr>
          <w:rFonts w:ascii="Times New Roman" w:eastAsia="SchoolBookSanPin" w:hAnsi="Times New Roman"/>
          <w:b/>
          <w:sz w:val="28"/>
          <w:szCs w:val="28"/>
        </w:rPr>
        <w:t>основных (инвариантных)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модулей, согласно правовым условиям реализации образовательных программ (урочная деятельность, внеурочная деятельность и другие). Раздел можно дополнить описанием </w:t>
      </w:r>
      <w:r w:rsidRPr="008615C3">
        <w:rPr>
          <w:rFonts w:ascii="Times New Roman" w:eastAsia="SchoolBookSanPin" w:hAnsi="Times New Roman"/>
          <w:b/>
          <w:sz w:val="28"/>
          <w:szCs w:val="28"/>
        </w:rPr>
        <w:t>дополнительных (вариативных) модулей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, если такая деятельность реализуется в общеобразовательной организации </w:t>
      </w:r>
      <w:r w:rsidR="008615C3">
        <w:rPr>
          <w:rFonts w:ascii="Times New Roman" w:eastAsia="SchoolBookSanPin" w:hAnsi="Times New Roman"/>
          <w:sz w:val="28"/>
          <w:szCs w:val="28"/>
        </w:rPr>
        <w:t xml:space="preserve">в </w:t>
      </w:r>
      <w:r w:rsidR="008615C3" w:rsidRPr="008615C3">
        <w:rPr>
          <w:rFonts w:ascii="Times New Roman" w:eastAsia="SchoolBookSanPin" w:hAnsi="Times New Roman"/>
          <w:color w:val="FF0000"/>
          <w:sz w:val="28"/>
          <w:szCs w:val="28"/>
        </w:rPr>
        <w:t xml:space="preserve">1-4 классах </w:t>
      </w:r>
      <w:r w:rsidRPr="00933CAF">
        <w:rPr>
          <w:rFonts w:ascii="Times New Roman" w:eastAsia="SchoolBookSanPin" w:hAnsi="Times New Roman"/>
          <w:sz w:val="28"/>
          <w:szCs w:val="28"/>
        </w:rPr>
        <w:t>(дополнительное образование, детские общественные объединения, школьные медиа, школьный музей, добровольческая деятельность (волонтёрство), школьные спортивные клубы, школьные театры, наставничество), а также описанием иных модулей, разработанных образовательной организацией.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Последовательность описания модулей является ориентировочной, в рабочей программе воспитания образовательной организации их можно расположить в последовательности, соответствующей значимости в воспитательной деятельности образовательной организации по самооценке педагогического коллектива.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170.3.2.3. Модуль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Урочная деятельность».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Реализация воспитательного потенциала уроков (урочной деятельности, аудиторных занятий в рамках максимально допустимой учебной нагрузки) может предусматривать (указываются конкретные позиции, имеющиеся в образовательной организации или запланированные):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0B5EEA" w:rsidRPr="00933CAF" w:rsidRDefault="000B5EEA" w:rsidP="000B5EEA">
      <w:pPr>
        <w:pStyle w:val="a8"/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организацию </w:t>
      </w:r>
      <w:r w:rsidRPr="00933CAF">
        <w:rPr>
          <w:rFonts w:ascii="Times New Roman" w:hAnsi="Times New Roman"/>
          <w:sz w:val="28"/>
          <w:szCs w:val="28"/>
        </w:rPr>
        <w:t>наставничества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170.3.2.4. Модуль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Внеурочная деятельность».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Реализация воспитательного потенциала внеурочной деятельности в целях обеспечения </w:t>
      </w:r>
      <w:proofErr w:type="gramStart"/>
      <w:r w:rsidRPr="00933CAF">
        <w:rPr>
          <w:rFonts w:ascii="Times New Roman" w:eastAsia="SchoolBookSanPin" w:hAnsi="Times New Roman"/>
          <w:sz w:val="28"/>
          <w:szCs w:val="28"/>
        </w:rPr>
        <w:t>индивидуальных потребностей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 xml:space="preserve"> обучающихся осуществляется в рамках выбранных ими курсов, занятий </w:t>
      </w:r>
      <w:r w:rsidR="008615C3" w:rsidRPr="00861CD7">
        <w:rPr>
          <w:rFonts w:ascii="Times New Roman" w:eastAsia="SchoolBookSanPin" w:hAnsi="Times New Roman"/>
          <w:i/>
          <w:color w:val="FF0000"/>
          <w:sz w:val="28"/>
          <w:szCs w:val="28"/>
        </w:rPr>
        <w:t>(указываются конкретные курсы, занятия, другие формы работы в рамках внеурочной деятельности, реализуемые в образовательной организации или запланированные</w:t>
      </w:r>
      <w:r w:rsidR="008615C3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для 1-4 классов</w:t>
      </w:r>
      <w:r w:rsidR="008615C3" w:rsidRPr="00861CD7">
        <w:rPr>
          <w:rFonts w:ascii="Times New Roman" w:eastAsia="SchoolBookSanPin" w:hAnsi="Times New Roman"/>
          <w:i/>
          <w:color w:val="FF0000"/>
          <w:sz w:val="28"/>
          <w:szCs w:val="28"/>
        </w:rPr>
        <w:t>)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курсы, занятия патриотической, гражданско-патриотической, военно-патриотической, краеведческой, историко-культурной направленности</w:t>
      </w:r>
      <w:r w:rsidR="00C9223E">
        <w:rPr>
          <w:rFonts w:ascii="Times New Roman" w:eastAsia="SchoolBookSanPin" w:hAnsi="Times New Roman"/>
          <w:sz w:val="28"/>
          <w:szCs w:val="28"/>
        </w:rPr>
        <w:t xml:space="preserve"> </w:t>
      </w:r>
      <w:r w:rsidR="00C9223E" w:rsidRPr="00861CD7">
        <w:rPr>
          <w:rFonts w:ascii="Times New Roman" w:eastAsia="SchoolBookSanPin" w:hAnsi="Times New Roman"/>
          <w:i/>
          <w:color w:val="FF0000"/>
          <w:sz w:val="28"/>
          <w:szCs w:val="28"/>
        </w:rPr>
        <w:t>ПРИВОДИМ ПРИМЕРЫ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для 1-4 классов</w:t>
      </w:r>
      <w:r w:rsidRPr="00933CAF">
        <w:rPr>
          <w:rFonts w:ascii="Times New Roman" w:eastAsia="SchoolBookSanPin" w:hAnsi="Times New Roman"/>
          <w:sz w:val="28"/>
          <w:szCs w:val="28"/>
        </w:rPr>
        <w:t>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</w:t>
      </w:r>
      <w:r w:rsidR="00C9223E">
        <w:rPr>
          <w:rFonts w:ascii="Times New Roman" w:eastAsia="SchoolBookSanPin" w:hAnsi="Times New Roman"/>
          <w:sz w:val="28"/>
          <w:szCs w:val="28"/>
        </w:rPr>
        <w:t xml:space="preserve"> </w:t>
      </w:r>
      <w:r w:rsidR="00C9223E" w:rsidRPr="00861CD7">
        <w:rPr>
          <w:rFonts w:ascii="Times New Roman" w:eastAsia="SchoolBookSanPin" w:hAnsi="Times New Roman"/>
          <w:i/>
          <w:color w:val="FF0000"/>
          <w:sz w:val="28"/>
          <w:szCs w:val="28"/>
        </w:rPr>
        <w:t>ПРИВОДИМ ПРИМЕРЫ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для 1-4 классов</w:t>
      </w:r>
      <w:r w:rsidRPr="00933CAF">
        <w:rPr>
          <w:rFonts w:ascii="Times New Roman" w:eastAsia="SchoolBookSanPin" w:hAnsi="Times New Roman"/>
          <w:sz w:val="28"/>
          <w:szCs w:val="28"/>
        </w:rPr>
        <w:t>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курсы, занятия познавательной, научной, исследовательской, просветительской направленности</w:t>
      </w:r>
      <w:r w:rsidR="00C9223E">
        <w:rPr>
          <w:rFonts w:ascii="Times New Roman" w:eastAsia="SchoolBookSanPin" w:hAnsi="Times New Roman"/>
          <w:sz w:val="28"/>
          <w:szCs w:val="28"/>
        </w:rPr>
        <w:t xml:space="preserve"> </w:t>
      </w:r>
      <w:r w:rsidR="00C9223E" w:rsidRPr="00861CD7">
        <w:rPr>
          <w:rFonts w:ascii="Times New Roman" w:eastAsia="SchoolBookSanPin" w:hAnsi="Times New Roman"/>
          <w:i/>
          <w:color w:val="FF0000"/>
          <w:sz w:val="28"/>
          <w:szCs w:val="28"/>
        </w:rPr>
        <w:t>ПРИВОДИМ ПРИМЕРЫ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для 1-4 классов</w:t>
      </w:r>
      <w:r w:rsidRPr="00933CAF">
        <w:rPr>
          <w:rFonts w:ascii="Times New Roman" w:eastAsia="SchoolBookSanPin" w:hAnsi="Times New Roman"/>
          <w:sz w:val="28"/>
          <w:szCs w:val="28"/>
        </w:rPr>
        <w:t>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курсы, занятия экологической, природоохранной направленности</w:t>
      </w:r>
      <w:r w:rsidR="00C9223E">
        <w:rPr>
          <w:rFonts w:ascii="Times New Roman" w:eastAsia="SchoolBookSanPin" w:hAnsi="Times New Roman"/>
          <w:sz w:val="28"/>
          <w:szCs w:val="28"/>
        </w:rPr>
        <w:t xml:space="preserve"> </w:t>
      </w:r>
      <w:r w:rsidR="00C9223E" w:rsidRPr="00861CD7">
        <w:rPr>
          <w:rFonts w:ascii="Times New Roman" w:eastAsia="SchoolBookSanPin" w:hAnsi="Times New Roman"/>
          <w:i/>
          <w:color w:val="FF0000"/>
          <w:sz w:val="28"/>
          <w:szCs w:val="28"/>
        </w:rPr>
        <w:t>ПРИВОДИМ ПРИМЕРЫ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для 1-4 классов</w:t>
      </w:r>
      <w:r w:rsidRPr="00933CAF">
        <w:rPr>
          <w:rFonts w:ascii="Times New Roman" w:eastAsia="SchoolBookSanPin" w:hAnsi="Times New Roman"/>
          <w:sz w:val="28"/>
          <w:szCs w:val="28"/>
        </w:rPr>
        <w:t>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курсы, занятия в области искусств, художественного творчества разных видов и жанров</w:t>
      </w:r>
      <w:r w:rsidR="00C9223E">
        <w:rPr>
          <w:rFonts w:ascii="Times New Roman" w:eastAsia="SchoolBookSanPin" w:hAnsi="Times New Roman"/>
          <w:sz w:val="28"/>
          <w:szCs w:val="28"/>
        </w:rPr>
        <w:t xml:space="preserve"> </w:t>
      </w:r>
      <w:r w:rsidR="00C9223E" w:rsidRPr="00861CD7">
        <w:rPr>
          <w:rFonts w:ascii="Times New Roman" w:eastAsia="SchoolBookSanPin" w:hAnsi="Times New Roman"/>
          <w:i/>
          <w:color w:val="FF0000"/>
          <w:sz w:val="28"/>
          <w:szCs w:val="28"/>
        </w:rPr>
        <w:t>ПРИВОДИМ ПРИМЕРЫ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для 1-4 классов</w:t>
      </w:r>
      <w:r w:rsidRPr="00933CAF">
        <w:rPr>
          <w:rFonts w:ascii="Times New Roman" w:eastAsia="SchoolBookSanPin" w:hAnsi="Times New Roman"/>
          <w:sz w:val="28"/>
          <w:szCs w:val="28"/>
        </w:rPr>
        <w:t>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курсы, занятия туристско-краеведческой направленности</w:t>
      </w:r>
      <w:r w:rsidR="00C9223E">
        <w:rPr>
          <w:rFonts w:ascii="Times New Roman" w:eastAsia="SchoolBookSanPin" w:hAnsi="Times New Roman"/>
          <w:sz w:val="28"/>
          <w:szCs w:val="28"/>
        </w:rPr>
        <w:t xml:space="preserve"> </w:t>
      </w:r>
      <w:r w:rsidR="00C9223E" w:rsidRPr="00861CD7">
        <w:rPr>
          <w:rFonts w:ascii="Times New Roman" w:eastAsia="SchoolBookSanPin" w:hAnsi="Times New Roman"/>
          <w:i/>
          <w:color w:val="FF0000"/>
          <w:sz w:val="28"/>
          <w:szCs w:val="28"/>
        </w:rPr>
        <w:t>ПРИВОДИМ ПРИМЕРЫ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для 1-4 классов</w:t>
      </w:r>
      <w:r w:rsidRPr="00933CAF">
        <w:rPr>
          <w:rFonts w:ascii="Times New Roman" w:eastAsia="SchoolBookSanPin" w:hAnsi="Times New Roman"/>
          <w:sz w:val="28"/>
          <w:szCs w:val="28"/>
        </w:rPr>
        <w:t>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курсы, занятия оздоровительной и спортивной направленности</w:t>
      </w:r>
      <w:r w:rsidR="00C9223E">
        <w:rPr>
          <w:rFonts w:ascii="Times New Roman" w:eastAsia="SchoolBookSanPin" w:hAnsi="Times New Roman"/>
          <w:sz w:val="28"/>
          <w:szCs w:val="28"/>
        </w:rPr>
        <w:t xml:space="preserve"> </w:t>
      </w:r>
      <w:r w:rsidR="00C9223E" w:rsidRPr="00861CD7">
        <w:rPr>
          <w:rFonts w:ascii="Times New Roman" w:eastAsia="SchoolBookSanPin" w:hAnsi="Times New Roman"/>
          <w:i/>
          <w:color w:val="FF0000"/>
          <w:sz w:val="28"/>
          <w:szCs w:val="28"/>
        </w:rPr>
        <w:t>ПРИВОДИМ ПРИМЕРЫ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для 1-4 классов</w:t>
      </w:r>
      <w:r w:rsidRPr="00933CAF">
        <w:rPr>
          <w:rFonts w:ascii="Times New Roman" w:eastAsia="SchoolBookSanPin" w:hAnsi="Times New Roman"/>
          <w:sz w:val="28"/>
          <w:szCs w:val="28"/>
        </w:rPr>
        <w:t>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170.3.2.5. Модуль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Классное руководство».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может предусматривать </w:t>
      </w:r>
      <w:r w:rsidR="00C9223E" w:rsidRPr="006642B2">
        <w:rPr>
          <w:rFonts w:ascii="Times New Roman" w:eastAsia="SchoolBookSanPin" w:hAnsi="Times New Roman"/>
          <w:i/>
          <w:color w:val="FF0000"/>
          <w:sz w:val="28"/>
          <w:szCs w:val="28"/>
        </w:rPr>
        <w:t>(указываются конкретные позиции, имеющиеся в образовательной организации или запланированные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. ВАЖНО ОБРАТИТЬ ВНИМАНИЕ, что данные позиции должны быть обозначены мероприятиями в Плане воспитательной работы каждого классного </w:t>
      </w:r>
      <w:proofErr w:type="gramStart"/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руководителя </w:t>
      </w:r>
      <w:r w:rsidR="00C9223E" w:rsidRPr="006642B2">
        <w:rPr>
          <w:rFonts w:ascii="Times New Roman" w:eastAsia="SchoolBookSanPin" w:hAnsi="Times New Roman"/>
          <w:i/>
          <w:color w:val="FF0000"/>
          <w:sz w:val="28"/>
          <w:szCs w:val="28"/>
        </w:rPr>
        <w:t>)</w:t>
      </w:r>
      <w:proofErr w:type="gramEnd"/>
      <w:r w:rsidR="00C9223E" w:rsidRPr="006642B2">
        <w:rPr>
          <w:rFonts w:ascii="Times New Roman" w:eastAsia="SchoolBookSanPin" w:hAnsi="Times New Roman"/>
          <w:i/>
          <w:color w:val="FF0000"/>
          <w:sz w:val="28"/>
          <w:szCs w:val="28"/>
        </w:rPr>
        <w:t>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планирование и проведение классных часов целевой воспитательной тематической направленности;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сплочение коллектива класса через игры и тренинги на командообразование, внеучебные и внешкольные мероприятия, походы, экскурсии, празднования дней рождения обучающихся, классные вечера;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выработку совместно с обучающимися правил поведения класса, участие в выработке таких правил поведения в образовательной организации;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 педагогом-психологом;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доверительное общение и поддержку обучающихся в решении проблем (налаживание взаимоотношений с одноклассниками или педагогами, успеваемость и другие),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 (или) разрешение конфликтов между учителями и обучающимися;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внеучебной обстановке, участвовать в родительских собраниях класса;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организацию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привлечение родителей (законных представителей), членов </w:t>
      </w:r>
      <w:proofErr w:type="gramStart"/>
      <w:r w:rsidRPr="00933CAF">
        <w:rPr>
          <w:rFonts w:ascii="Times New Roman" w:eastAsia="SchoolBookSanPin" w:hAnsi="Times New Roman"/>
          <w:sz w:val="28"/>
          <w:szCs w:val="28"/>
        </w:rPr>
        <w:t>семей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 xml:space="preserve"> обучающихся к организации и проведению воспитательных дел, мероприятий в классе и общеобразовательной организации;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проведение в классе праздников, конкурсов, соревнований и других мероприятий.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170.3.2.6. Модуль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Основные школьные дела».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Реализация воспитательного потенциала основных школьных дел может предусматривать </w:t>
      </w:r>
      <w:r w:rsidR="00C9223E" w:rsidRPr="006642B2">
        <w:rPr>
          <w:rFonts w:ascii="Times New Roman" w:eastAsia="SchoolBookSanPin" w:hAnsi="Times New Roman"/>
          <w:i/>
          <w:color w:val="FF0000"/>
          <w:sz w:val="28"/>
          <w:szCs w:val="28"/>
        </w:rPr>
        <w:t>(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выбираются и </w:t>
      </w:r>
      <w:r w:rsidR="00C9223E" w:rsidRPr="006642B2">
        <w:rPr>
          <w:rFonts w:ascii="Times New Roman" w:eastAsia="SchoolBookSanPin" w:hAnsi="Times New Roman"/>
          <w:i/>
          <w:color w:val="FF0000"/>
          <w:sz w:val="28"/>
          <w:szCs w:val="28"/>
        </w:rPr>
        <w:t>указываются конкретные позиции, имеющиеся в образовательной организации или запланированные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в 1-4 классах. ВАЖНО ОБРАТИТЬ ВНИМАНИЕ, что данные позиции должны быть обозначены мероприятиями в календарном Плане воспитательной работы образовательной </w:t>
      </w:r>
      <w:proofErr w:type="gramStart"/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организации </w:t>
      </w:r>
      <w:r w:rsidR="00C9223E" w:rsidRPr="006642B2">
        <w:rPr>
          <w:rFonts w:ascii="Times New Roman" w:eastAsia="SchoolBookSanPin" w:hAnsi="Times New Roman"/>
          <w:i/>
          <w:color w:val="FF0000"/>
          <w:sz w:val="28"/>
          <w:szCs w:val="28"/>
        </w:rPr>
        <w:t>)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общешкольные праздники, ежегодные творческие (театрализованные, музыкальные, литературные и другие) мероприятия, связанные с общероссийскими, региональными праздниками, памятными датами, в которых участвуют все классы;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участие во всероссийских акциях, посвящённых значимым событиям в России, мире;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образовательной организации, обществе;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церемонии награждения (по итогам учебного периода, года) обучающихся и педагогов за участие в жизни образовательной организации, достижения в конкурсах, соревнованиях, олимпиадах, вклад в развитие образовательной организации, своей местности;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социальные проекты в образовательной организации, совместно разрабатываемые и реализуемые обучающимися и педагогическими работниками, в том числе с участием социальных партнёров, комплексы дел благотворительной, экологической, патриотической, трудовой и другой направленности;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праздники, фестивали, представления в связи с памятными датами, значимыми событиями, проводимые для жителей населенного пункта и совместно с семьями обучающихся;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другой направленности;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вовлечение по возможности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других), помощь обучающимся в освоении навыков подготовки, проведения, анализа общешкольных дел;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педагогическими работниками и другими взрослыми.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170.3.2.7. Модуль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Внешкольные мероприятия».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Реализация воспитательного потенциала внешкольных мероприятий может предусматривать</w:t>
      </w:r>
      <w:r w:rsidR="00C9223E">
        <w:rPr>
          <w:rFonts w:ascii="Times New Roman" w:eastAsia="SchoolBookSanPin" w:hAnsi="Times New Roman"/>
          <w:sz w:val="28"/>
          <w:szCs w:val="28"/>
        </w:rPr>
        <w:t xml:space="preserve"> </w:t>
      </w:r>
      <w:r w:rsidR="00C9223E" w:rsidRPr="006642B2">
        <w:rPr>
          <w:rFonts w:ascii="Times New Roman" w:eastAsia="SchoolBookSanPin" w:hAnsi="Times New Roman"/>
          <w:i/>
          <w:color w:val="FF0000"/>
          <w:sz w:val="28"/>
          <w:szCs w:val="28"/>
        </w:rPr>
        <w:t>(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выбираются и </w:t>
      </w:r>
      <w:r w:rsidR="00C9223E" w:rsidRPr="006642B2">
        <w:rPr>
          <w:rFonts w:ascii="Times New Roman" w:eastAsia="SchoolBookSanPin" w:hAnsi="Times New Roman"/>
          <w:i/>
          <w:color w:val="FF0000"/>
          <w:sz w:val="28"/>
          <w:szCs w:val="28"/>
        </w:rPr>
        <w:t>указываются конкретные позиции, имеющиеся в образовательной организации или запланированные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в 1-4классах. ВАЖНО ОБРАТИТЬ ВНИМАНИЕ, что данные позиции должны быть обозначены мероприятиями в календарном Плане воспитательной работы образовательной </w:t>
      </w:r>
      <w:proofErr w:type="gramStart"/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организации </w:t>
      </w:r>
      <w:r w:rsidR="00C9223E" w:rsidRPr="006642B2">
        <w:rPr>
          <w:rFonts w:ascii="Times New Roman" w:eastAsia="SchoolBookSanPin" w:hAnsi="Times New Roman"/>
          <w:i/>
          <w:color w:val="FF0000"/>
          <w:sz w:val="28"/>
          <w:szCs w:val="28"/>
        </w:rPr>
        <w:t>)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общие внешкольные мероприятия, в том числе организуемые совместно с социальными партнёрами образовательной организации;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экскурсии, походы выходного дня (в музей, картинную галерею, технопарк, на предприятие и другие),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литературные, исторические, экологические и другие походы, экскурсии, экспедиции, слёты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</w:t>
      </w:r>
      <w:proofErr w:type="gramStart"/>
      <w:r w:rsidRPr="00933CAF">
        <w:rPr>
          <w:rFonts w:ascii="Times New Roman" w:eastAsia="SchoolBookSanPin" w:hAnsi="Times New Roman"/>
          <w:sz w:val="28"/>
          <w:szCs w:val="28"/>
        </w:rPr>
        <w:t>биографий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 xml:space="preserve"> проживавших в этой местности российских поэтов и писателей, деятелей науки, природных и историко-культурных ландшафтов, флоры и фауны и другого;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170.3.2.8. Модуль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Организация предметно-пространственной среды».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Реализация воспитательного потенциала предметно-пространственной среды может предусматривать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 (указываются конкретные позиции, имеющиеся в образовательной организации или запланированные):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оформление внешнего вида здания, фасада, холла при входе в образовательную организацию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организацию и проведение церемоний поднятия (спуска) государственного флага Российской Федерации;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организацию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</w:t>
      </w:r>
    </w:p>
    <w:p w:rsidR="000B5EEA" w:rsidRPr="00933CAF" w:rsidRDefault="000B5EEA" w:rsidP="000B5EEA">
      <w:pPr>
        <w:widowControl/>
        <w:tabs>
          <w:tab w:val="left" w:pos="1800"/>
        </w:tabs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оформление и обновление стендов в помещениях,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другие;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разработку и популяризацию символики образовательной организации (эмблема, флаг, логотип, элементы костюма обучающихся и другие), используемой как повседневно, так и в торжественные моменты;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подготовку и размещение регулярно сменяемых экспозиций </w:t>
      </w:r>
      <w:proofErr w:type="gramStart"/>
      <w:r w:rsidRPr="00933CAF">
        <w:rPr>
          <w:rFonts w:ascii="Times New Roman" w:eastAsia="SchoolBookSanPin" w:hAnsi="Times New Roman"/>
          <w:sz w:val="28"/>
          <w:szCs w:val="28"/>
        </w:rPr>
        <w:t>творческих работ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 xml:space="preserve"> обучающихся в разных предметных областях, демонстрирующих их способности, знакомящих с работами друг друга;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поддержание эстетического вида и благоустройство всех помещений в образовательной организации, доступных и безопасных рекреационных зон, озеленение территории при образовательной организации;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:rsidR="00C9223E" w:rsidRDefault="00C9223E" w:rsidP="00C9223E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разработку и обновление материалов (стендов, плакатов, инсталляций и других), акцентирующих внимание обучающихся на важных для воспитания ценностях, правилах, традициях, укладе образовательной организации, актуальных вопро</w:t>
      </w:r>
      <w:r>
        <w:rPr>
          <w:rFonts w:ascii="Times New Roman" w:eastAsia="SchoolBookSanPin" w:hAnsi="Times New Roman"/>
          <w:sz w:val="28"/>
          <w:szCs w:val="28"/>
        </w:rPr>
        <w:t>сах профилактики и безопасности, в том числе ценности здорового образа жизни, здорового питания, профилактики школьно обусловленных заболеваний;</w:t>
      </w:r>
    </w:p>
    <w:p w:rsidR="00C9223E" w:rsidRPr="0012038A" w:rsidRDefault="00C9223E" w:rsidP="00C9223E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>
        <w:rPr>
          <w:rFonts w:ascii="Times New Roman" w:eastAsia="SchoolBookSanPin" w:hAnsi="Times New Roman"/>
          <w:sz w:val="28"/>
          <w:szCs w:val="28"/>
        </w:rPr>
        <w:t xml:space="preserve">создание и поддержание деятельности центра детских инициатив, оформление его в соответствии с рекомендациями Министерства просвещения Российской Федерации.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170.3.2.9. Модуль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Взаимодействие с родителями (законными представителями)».</w:t>
      </w:r>
    </w:p>
    <w:p w:rsidR="000B5EEA" w:rsidRPr="00C9223E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color w:val="FF0000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Реализация воспитательного потенциала взаимодействия с родителями (законными представителями) обучающихся может предусматривать </w:t>
      </w:r>
      <w:r w:rsidR="00C9223E" w:rsidRPr="00FA0AC9">
        <w:rPr>
          <w:rFonts w:ascii="Times New Roman" w:eastAsia="SchoolBookSanPin" w:hAnsi="Times New Roman"/>
          <w:i/>
          <w:color w:val="FF0000"/>
          <w:sz w:val="28"/>
          <w:szCs w:val="28"/>
        </w:rPr>
        <w:t>(указываются конкретные позиции, имеющиеся в образовательной организации или запланированные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к проведению в 1-4 </w:t>
      </w:r>
      <w:proofErr w:type="gramStart"/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>классах.</w:t>
      </w:r>
      <w:r w:rsidR="00C9223E" w:rsidRPr="00FA0AC9">
        <w:rPr>
          <w:rFonts w:ascii="Times New Roman" w:eastAsia="SchoolBookSanPin" w:hAnsi="Times New Roman"/>
          <w:i/>
          <w:color w:val="FF0000"/>
          <w:sz w:val="28"/>
          <w:szCs w:val="28"/>
        </w:rPr>
        <w:t>.</w:t>
      </w:r>
      <w:proofErr w:type="gramEnd"/>
      <w:r w:rsidR="00C9223E">
        <w:rPr>
          <w:rFonts w:ascii="Times New Roman" w:eastAsia="SchoolBookSanPin" w:hAnsi="Times New Roman"/>
          <w:color w:val="FF0000"/>
          <w:sz w:val="28"/>
          <w:szCs w:val="28"/>
        </w:rPr>
        <w:t xml:space="preserve"> 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>ВАЖНО ОБРАТИТЬ ВНИМАНИЕ, что данные позиции должны быть обозначены мероприятиями в календарном Плане воспитательной работы образовательной организации/ плане воспитательной работы классного руководителя/планах специалистов в области воспитания</w:t>
      </w:r>
      <w:r w:rsidR="00C9223E" w:rsidRPr="00FA0AC9">
        <w:rPr>
          <w:rFonts w:ascii="Times New Roman" w:eastAsia="SchoolBookSanPin" w:hAnsi="Times New Roman"/>
          <w:color w:val="FF0000"/>
          <w:sz w:val="28"/>
          <w:szCs w:val="28"/>
        </w:rPr>
        <w:t>)</w:t>
      </w:r>
      <w:r w:rsidRPr="00C9223E">
        <w:rPr>
          <w:rFonts w:ascii="Times New Roman" w:eastAsia="SchoolBookSanPin" w:hAnsi="Times New Roman"/>
          <w:color w:val="FF0000"/>
          <w:sz w:val="28"/>
          <w:szCs w:val="28"/>
        </w:rPr>
        <w:t>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создание и деятельность в образовательной организации, в классах представительных органов родительского сообщества (родительского комитета 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образовательной организации;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родительские дни, в которые родители (законные представители) могут посещать уроки и внеурочные занятия;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работу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родительские форумы на официальном сайте образовательной организации в Интернете, интернет-сообщества, группы с участием педагогов, на которых обсуждаются интересующие родителей вопросы, согласуется совместная деятельность;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образовательной организации в соответствии с порядком привлечения родителей (законных представителей);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привлечение родителей (законных представителей) к подготовке и проведению классных и общешкольных мероприятий;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 наличии среди обучающихся детей-сирот, оставшихся без попечения родителей, приёмных детей целевое взаимодействие с их законными представителями.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170.3.2.10. Модуль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Самоуправление».</w:t>
      </w:r>
    </w:p>
    <w:p w:rsidR="000B5EEA" w:rsidRPr="00C9223E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color w:val="FF0000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Реализация воспитательного потенциала ученического самоуправления в образовательной организации может предусматривать </w:t>
      </w:r>
      <w:r w:rsidRPr="00C9223E">
        <w:rPr>
          <w:rFonts w:ascii="Times New Roman" w:eastAsia="SchoolBookSanPin" w:hAnsi="Times New Roman"/>
          <w:color w:val="FF0000"/>
          <w:sz w:val="28"/>
          <w:szCs w:val="28"/>
        </w:rPr>
        <w:t>(указываются конкретные позиции, имеющиеся в образовательной организации или запланированные</w:t>
      </w:r>
      <w:r w:rsidR="00C9223E">
        <w:rPr>
          <w:rFonts w:ascii="Times New Roman" w:eastAsia="SchoolBookSanPin" w:hAnsi="Times New Roman"/>
          <w:color w:val="FF0000"/>
          <w:sz w:val="28"/>
          <w:szCs w:val="28"/>
        </w:rPr>
        <w:t xml:space="preserve"> в 1-4 классах</w:t>
      </w:r>
      <w:r w:rsidRPr="00C9223E">
        <w:rPr>
          <w:rFonts w:ascii="Times New Roman" w:eastAsia="SchoolBookSanPin" w:hAnsi="Times New Roman"/>
          <w:color w:val="FF0000"/>
          <w:sz w:val="28"/>
          <w:szCs w:val="28"/>
        </w:rPr>
        <w:t>):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организацию и деятельность органов ученического самоуправления (совет обучающихся или других), избранных обучающимися;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представление органами ученического самоуправления </w:t>
      </w:r>
      <w:proofErr w:type="gramStart"/>
      <w:r w:rsidRPr="00933CAF">
        <w:rPr>
          <w:rFonts w:ascii="Times New Roman" w:eastAsia="SchoolBookSanPin" w:hAnsi="Times New Roman"/>
          <w:sz w:val="28"/>
          <w:szCs w:val="28"/>
        </w:rPr>
        <w:t>интересов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 xml:space="preserve"> обучающихся в процессе управления образовательной организацией;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защиту органами ученического самоуправления законных интересов и </w:t>
      </w:r>
      <w:proofErr w:type="gramStart"/>
      <w:r w:rsidRPr="00933CAF">
        <w:rPr>
          <w:rFonts w:ascii="Times New Roman" w:eastAsia="SchoolBookSanPin" w:hAnsi="Times New Roman"/>
          <w:sz w:val="28"/>
          <w:szCs w:val="28"/>
        </w:rPr>
        <w:t>прав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 xml:space="preserve"> обучающихся;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образовательной организации.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170.3.2.11. Модуль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Профилактика и безопасность».</w:t>
      </w:r>
    </w:p>
    <w:p w:rsidR="000B5EEA" w:rsidRPr="00C9223E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color w:val="FF0000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может предусматривать </w:t>
      </w:r>
      <w:r w:rsidRPr="00C9223E">
        <w:rPr>
          <w:rFonts w:ascii="Times New Roman" w:eastAsia="SchoolBookSanPin" w:hAnsi="Times New Roman"/>
          <w:color w:val="FF0000"/>
          <w:sz w:val="28"/>
          <w:szCs w:val="28"/>
        </w:rPr>
        <w:t>(указываются конкретные позиции, имеющиеся в образовательной организации или запланированные</w:t>
      </w:r>
      <w:r w:rsidR="00C9223E">
        <w:rPr>
          <w:rFonts w:ascii="Times New Roman" w:eastAsia="SchoolBookSanPin" w:hAnsi="Times New Roman"/>
          <w:color w:val="FF0000"/>
          <w:sz w:val="28"/>
          <w:szCs w:val="28"/>
        </w:rPr>
        <w:t xml:space="preserve"> в 1-4 классах</w:t>
      </w:r>
      <w:r w:rsidRPr="00C9223E">
        <w:rPr>
          <w:rFonts w:ascii="Times New Roman" w:eastAsia="SchoolBookSanPin" w:hAnsi="Times New Roman"/>
          <w:color w:val="FF0000"/>
          <w:sz w:val="28"/>
          <w:szCs w:val="28"/>
        </w:rPr>
        <w:t>):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hAnsi="Times New Roman"/>
          <w:sz w:val="28"/>
          <w:szCs w:val="28"/>
        </w:rPr>
        <w:t>организацию деятельности педагогического коллектива по созданию в общеобразовательной организации эффективной профилактической среды с целью обеспечения безопасности жизнедеятельности как условия успешной воспитательной деятельности</w:t>
      </w:r>
      <w:r w:rsidRPr="00933CAF">
        <w:rPr>
          <w:rFonts w:ascii="Times New Roman" w:eastAsia="SchoolBookSanPin" w:hAnsi="Times New Roman"/>
          <w:sz w:val="28"/>
          <w:szCs w:val="28"/>
        </w:rPr>
        <w:t>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другие);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конфликтологов, коррекционных педагогов, работников социальных служб, правоохранительных органов, опеки и других);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разработку и реализацию профилактических программ, направленных на работу как с девиантными обучающимися, так и с их окружением; организацию межведомственного взаимодействия;</w:t>
      </w:r>
    </w:p>
    <w:p w:rsidR="000B5EEA" w:rsidRPr="00C9223E" w:rsidRDefault="000B5EEA" w:rsidP="00C9223E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вовлечение обучающихся в воспитательную деятельность, проекты, программы профилактической направленности социальных и природных рисков в образовательной организации 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другие)</w:t>
      </w:r>
      <w:r w:rsidR="00C9223E" w:rsidRP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</w:t>
      </w:r>
      <w:r w:rsidR="00C9223E" w:rsidRPr="00CE0BFB">
        <w:rPr>
          <w:rFonts w:ascii="Times New Roman" w:eastAsia="SchoolBookSanPin" w:hAnsi="Times New Roman"/>
          <w:i/>
          <w:color w:val="FF0000"/>
          <w:sz w:val="28"/>
          <w:szCs w:val="28"/>
        </w:rPr>
        <w:t>Здесь целесообразно прописать региональные профилактические проекты, в которых участвует образовательная организация</w:t>
      </w:r>
      <w:r w:rsidRPr="00933CAF">
        <w:rPr>
          <w:rFonts w:ascii="Times New Roman" w:eastAsia="SchoolBookSanPin" w:hAnsi="Times New Roman"/>
          <w:sz w:val="28"/>
          <w:szCs w:val="28"/>
        </w:rPr>
        <w:t>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организацию превентивной работы с обучающимися со сценариями социально одобряемого поведения, по развитию навыков саморефлексии, самоконтроля, устойчивости к негативным воздействиям, групповому давлению;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профилактику правонарушений, девиаций посредством организации деятельности, альтернативной девиантному поведению, –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другой);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предупреждение, профилактику и целенаправленную деятельность в случаях появления, расширения, влияния в образовательной организации </w:t>
      </w:r>
      <w:proofErr w:type="gramStart"/>
      <w:r w:rsidRPr="00933CAF">
        <w:rPr>
          <w:rFonts w:ascii="Times New Roman" w:eastAsia="SchoolBookSanPin" w:hAnsi="Times New Roman"/>
          <w:sz w:val="28"/>
          <w:szCs w:val="28"/>
        </w:rPr>
        <w:t>маргинальных групп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 xml:space="preserve"> обучающихся (оставивших обучение, криминальной направленности, с агрессивным поведением и других);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другие).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170.3.2.12. Модуль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Социальное партнёрство».</w:t>
      </w:r>
    </w:p>
    <w:p w:rsidR="000B5EEA" w:rsidRPr="00C9223E" w:rsidRDefault="000B5EEA" w:rsidP="00C9223E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color w:val="FF0000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Реализация воспитательного потенциала социального партнёрства может предусматривать</w:t>
      </w:r>
      <w:r w:rsidR="00C9223E">
        <w:rPr>
          <w:rFonts w:ascii="Times New Roman" w:eastAsia="SchoolBookSanPin" w:hAnsi="Times New Roman"/>
          <w:sz w:val="28"/>
          <w:szCs w:val="28"/>
        </w:rPr>
        <w:t xml:space="preserve"> </w:t>
      </w:r>
      <w:r w:rsidR="00C9223E" w:rsidRPr="00CE0BFB">
        <w:rPr>
          <w:rFonts w:ascii="Times New Roman" w:eastAsia="SchoolBookSanPin" w:hAnsi="Times New Roman"/>
          <w:color w:val="FF0000"/>
          <w:sz w:val="28"/>
          <w:szCs w:val="28"/>
        </w:rPr>
        <w:t>(указываются конкретные позиции, имеющиеся в образовательной организации или запланированные</w:t>
      </w:r>
      <w:r w:rsidR="00C9223E">
        <w:rPr>
          <w:rFonts w:ascii="Times New Roman" w:eastAsia="SchoolBookSanPin" w:hAnsi="Times New Roman"/>
          <w:color w:val="FF0000"/>
          <w:sz w:val="28"/>
          <w:szCs w:val="28"/>
        </w:rPr>
        <w:t xml:space="preserve"> в 1-4 классах. </w:t>
      </w:r>
      <w:r w:rsidR="00C9223E">
        <w:rPr>
          <w:rFonts w:ascii="Times New Roman" w:eastAsia="SchoolBookSanPin" w:hAnsi="Times New Roman"/>
          <w:i/>
          <w:color w:val="FF0000"/>
          <w:sz w:val="28"/>
          <w:szCs w:val="28"/>
        </w:rPr>
        <w:t>ВАЖНО ОБРАТИТЬ ВНИМАНИЕ, что данные позиции должны быть обозначены мероприятиями либо указанием социальных партнёров в календарном Плане воспитательной работы образовательной организации</w:t>
      </w:r>
      <w:r w:rsidR="00C9223E">
        <w:rPr>
          <w:rFonts w:ascii="Times New Roman" w:eastAsia="SchoolBookSanPin" w:hAnsi="Times New Roman"/>
          <w:color w:val="FF0000"/>
          <w:sz w:val="28"/>
          <w:szCs w:val="28"/>
        </w:rPr>
        <w:t>)</w:t>
      </w:r>
      <w:r w:rsidRPr="00933CAF">
        <w:rPr>
          <w:rFonts w:ascii="Times New Roman" w:eastAsia="SchoolBookSanPin" w:hAnsi="Times New Roman"/>
          <w:sz w:val="28"/>
          <w:szCs w:val="28"/>
        </w:rPr>
        <w:t>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другие);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образовательной организации, муниципального образования, региона, страны;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170.3.2.13. Модуль «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Профориентация».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Реализация воспитательного потенциала профориентационной работы образовательной организации может предусматривать (указываются конкретные позиции, имеющиеся в общеобразовательной организации или запланированные):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профориентационные игры (игры-симуляции, деловые игры, квесты,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экскурсии на предприятия, в организации, дающие начальные представления о существующих профессиях и условиях работы;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посещение профориентационных выставок, ярмарок профессий, тематических профориентационных парков, лагерей, дней открытых дверей в организациях профессионального, высшего образования;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организацию на базе детского лагеря при образовательной организации профориентационных смен с участием экспертов в области профориентации, где обучающиеся могут познакомиться с профессиями, получить представление об их специфике, попробовать свои силы в той или иной профессии, развить соответствующие навыки;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совместное с педагогами изучение обучающимися интернет-ресурсов, посвящённых выбору профессий, прохождение профориентационного онлайн-тестирования, онлайн-курсов по интересующим профессиям и направлениям профессионального образования;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участие в работе всероссийских профориентационных проектов;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</w:pPr>
      <w:r w:rsidRPr="00933CAF">
        <w:rPr>
          <w:rFonts w:ascii="Times New Roman" w:eastAsia="SchoolBookSanPin" w:hAnsi="Times New Roman"/>
          <w:sz w:val="28"/>
          <w:szCs w:val="28"/>
        </w:rPr>
        <w:t>освоение обучающимися основ профессии в рамках различных курсов, включённых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</w:t>
      </w:r>
      <w:r w:rsidRPr="00933CAF">
        <w:t xml:space="preserve"> </w:t>
      </w:r>
    </w:p>
    <w:p w:rsidR="000B5EEA" w:rsidRPr="00C9223E" w:rsidRDefault="00C9223E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b/>
          <w:sz w:val="28"/>
          <w:szCs w:val="28"/>
        </w:rPr>
      </w:pPr>
      <w:r w:rsidRPr="00C9223E">
        <w:rPr>
          <w:rFonts w:ascii="Times New Roman" w:eastAsia="SchoolBookSanPin" w:hAnsi="Times New Roman"/>
          <w:b/>
          <w:sz w:val="28"/>
          <w:szCs w:val="28"/>
        </w:rPr>
        <w:t>170.4. ОРГАНИЗАЦИОННЫЙ РАЗДЕЛ.</w:t>
      </w:r>
    </w:p>
    <w:p w:rsidR="000B5EEA" w:rsidRPr="00933CAF" w:rsidRDefault="000B5EEA" w:rsidP="000B5EEA">
      <w:pPr>
        <w:pStyle w:val="7"/>
        <w:widowControl/>
        <w:spacing w:before="0" w:after="0" w:line="353" w:lineRule="auto"/>
        <w:ind w:firstLine="709"/>
        <w:rPr>
          <w:rFonts w:eastAsia="OfficinaSansBoldITC"/>
          <w:b w:val="0"/>
          <w:sz w:val="28"/>
          <w:szCs w:val="28"/>
        </w:rPr>
      </w:pPr>
      <w:r w:rsidRPr="00933CAF">
        <w:rPr>
          <w:rFonts w:eastAsia="OfficinaSansBoldITC"/>
          <w:b w:val="0"/>
          <w:sz w:val="28"/>
          <w:szCs w:val="28"/>
        </w:rPr>
        <w:t>170.4.1. Кадровое обеспечение.</w:t>
      </w:r>
    </w:p>
    <w:p w:rsidR="000B5EEA" w:rsidRPr="00C9223E" w:rsidRDefault="00C9223E" w:rsidP="000B5EEA">
      <w:pPr>
        <w:pStyle w:val="a8"/>
        <w:widowControl/>
        <w:spacing w:after="0" w:line="353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861CD7">
        <w:rPr>
          <w:rFonts w:ascii="Times New Roman" w:eastAsia="SchoolBookSanPin" w:hAnsi="Times New Roman"/>
          <w:color w:val="FF0000"/>
          <w:sz w:val="28"/>
          <w:szCs w:val="28"/>
        </w:rPr>
        <w:t>ВНИМАНИЕ: данный блок должен быть сформирован самостоятельно в</w:t>
      </w:r>
      <w:r>
        <w:rPr>
          <w:rFonts w:ascii="Times New Roman" w:eastAsia="SchoolBookSanPin" w:hAnsi="Times New Roman"/>
          <w:color w:val="FF0000"/>
          <w:sz w:val="28"/>
          <w:szCs w:val="28"/>
        </w:rPr>
        <w:t xml:space="preserve"> </w:t>
      </w:r>
      <w:r w:rsidRPr="00861CD7">
        <w:rPr>
          <w:rFonts w:ascii="Times New Roman" w:eastAsia="SchoolBookSanPin" w:hAnsi="Times New Roman"/>
          <w:color w:val="FF0000"/>
          <w:sz w:val="28"/>
          <w:szCs w:val="28"/>
        </w:rPr>
        <w:t>образовательной</w:t>
      </w:r>
      <w:r>
        <w:rPr>
          <w:rFonts w:ascii="Times New Roman" w:eastAsia="SchoolBookSanPin" w:hAnsi="Times New Roman"/>
          <w:color w:val="FF0000"/>
          <w:sz w:val="28"/>
          <w:szCs w:val="28"/>
        </w:rPr>
        <w:t xml:space="preserve"> организации согласно приведённому ниже плану</w:t>
      </w:r>
      <w:r w:rsidRP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</w:t>
      </w:r>
      <w:r w:rsidR="000B5EEA" w:rsidRPr="00C9223E">
        <w:rPr>
          <w:rFonts w:ascii="Times New Roman" w:eastAsia="SchoolBookSanPin" w:hAnsi="Times New Roman"/>
          <w:i/>
          <w:color w:val="FF0000"/>
          <w:sz w:val="28"/>
          <w:szCs w:val="28"/>
        </w:rPr>
        <w:t>В данном разделе могут быть представлены решения в образовательной организации, в соответствии с ФГОС общего образования всех уровней, по разделению функционала, связанного с планированием, организацией, обеспечением, реализацией воспитательной деятельности; по вопросам повышения квалификации педагогических работников в сфере воспитания; психолого-педагогического сопровождения обучающихся, в том числе с ОВЗ и других категорий; по привлечению специалистов других организаций (образовательных, социальных, правоохранительных и других).</w:t>
      </w:r>
      <w:r w:rsidR="000B5EEA" w:rsidRPr="00C9223E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</w:p>
    <w:p w:rsidR="000B5EEA" w:rsidRPr="00933CAF" w:rsidRDefault="000B5EEA" w:rsidP="000B5EEA">
      <w:pPr>
        <w:pStyle w:val="7"/>
        <w:widowControl/>
        <w:spacing w:before="0" w:after="0" w:line="353" w:lineRule="auto"/>
        <w:ind w:firstLine="709"/>
        <w:jc w:val="both"/>
        <w:rPr>
          <w:rFonts w:eastAsia="OfficinaSansBoldITC"/>
          <w:b w:val="0"/>
          <w:sz w:val="28"/>
          <w:szCs w:val="28"/>
        </w:rPr>
      </w:pPr>
      <w:r w:rsidRPr="00933CAF">
        <w:rPr>
          <w:rFonts w:eastAsia="OfficinaSansBoldITC"/>
          <w:b w:val="0"/>
          <w:sz w:val="28"/>
          <w:szCs w:val="28"/>
        </w:rPr>
        <w:t>170.4.2. Нормативно-методическое обеспечение.</w:t>
      </w:r>
    </w:p>
    <w:p w:rsidR="00C9223E" w:rsidRDefault="00C9223E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861CD7">
        <w:rPr>
          <w:rFonts w:ascii="Times New Roman" w:eastAsia="SchoolBookSanPin" w:hAnsi="Times New Roman"/>
          <w:color w:val="FF0000"/>
          <w:sz w:val="28"/>
          <w:szCs w:val="28"/>
        </w:rPr>
        <w:t>ВНИМАНИЕ: данный блок должен быть сформирован самостоятельно в</w:t>
      </w:r>
      <w:r>
        <w:rPr>
          <w:rFonts w:ascii="Times New Roman" w:eastAsia="SchoolBookSanPin" w:hAnsi="Times New Roman"/>
          <w:color w:val="FF0000"/>
          <w:sz w:val="28"/>
          <w:szCs w:val="28"/>
        </w:rPr>
        <w:t xml:space="preserve"> </w:t>
      </w:r>
      <w:r w:rsidRPr="00861CD7">
        <w:rPr>
          <w:rFonts w:ascii="Times New Roman" w:eastAsia="SchoolBookSanPin" w:hAnsi="Times New Roman"/>
          <w:color w:val="FF0000"/>
          <w:sz w:val="28"/>
          <w:szCs w:val="28"/>
        </w:rPr>
        <w:t>образовательной</w:t>
      </w:r>
      <w:r>
        <w:rPr>
          <w:rFonts w:ascii="Times New Roman" w:eastAsia="SchoolBookSanPin" w:hAnsi="Times New Roman"/>
          <w:color w:val="FF0000"/>
          <w:sz w:val="28"/>
          <w:szCs w:val="28"/>
        </w:rPr>
        <w:t xml:space="preserve"> организации согласно приведённому ниже плану</w:t>
      </w:r>
      <w:r w:rsidRPr="00C9223E">
        <w:rPr>
          <w:rFonts w:ascii="Times New Roman" w:eastAsia="SchoolBookSanPin" w:hAnsi="Times New Roman"/>
          <w:i/>
          <w:color w:val="FF0000"/>
          <w:sz w:val="28"/>
          <w:szCs w:val="28"/>
        </w:rPr>
        <w:t xml:space="preserve"> </w:t>
      </w:r>
    </w:p>
    <w:p w:rsidR="000B5EEA" w:rsidRPr="00C9223E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color w:val="FF0000"/>
          <w:sz w:val="28"/>
          <w:szCs w:val="28"/>
        </w:rPr>
      </w:pPr>
      <w:r w:rsidRPr="00C9223E">
        <w:rPr>
          <w:rFonts w:ascii="Times New Roman" w:eastAsia="SchoolBookSanPin" w:hAnsi="Times New Roman"/>
          <w:color w:val="FF0000"/>
          <w:sz w:val="28"/>
          <w:szCs w:val="28"/>
        </w:rPr>
        <w:t>В данном разделе могут быть представлены решения на уровне образовательной организации по принятию, внесению изменений в должностные инструкции педагогических работников по вопросам воспитательной деятельности, ведению договорных отношений, сетевой форме организации образовательного процесса, сотрудничеству с социальными партнёрами, нормативному, методическому обеспечению воспитательной деятельности.</w:t>
      </w:r>
    </w:p>
    <w:p w:rsidR="000B5EEA" w:rsidRPr="00C9223E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color w:val="FF0000"/>
          <w:sz w:val="28"/>
          <w:szCs w:val="28"/>
        </w:rPr>
      </w:pPr>
      <w:r w:rsidRPr="00C9223E">
        <w:rPr>
          <w:rFonts w:ascii="Times New Roman" w:eastAsia="SchoolBookSanPin" w:hAnsi="Times New Roman"/>
          <w:color w:val="FF0000"/>
          <w:sz w:val="28"/>
          <w:szCs w:val="28"/>
        </w:rPr>
        <w:t>Представляются ссылки на локальные нормативные акты, в которые вносятся изменения в связи с утверждением рабочей программы воспитания.</w:t>
      </w:r>
    </w:p>
    <w:p w:rsidR="000B5EEA" w:rsidRPr="00933CAF" w:rsidRDefault="000B5EEA" w:rsidP="000B5EEA">
      <w:pPr>
        <w:pStyle w:val="7"/>
        <w:widowControl/>
        <w:spacing w:before="0" w:after="0" w:line="353" w:lineRule="auto"/>
        <w:ind w:firstLine="709"/>
        <w:jc w:val="both"/>
        <w:rPr>
          <w:rFonts w:eastAsia="OfficinaSansBoldITC"/>
          <w:b w:val="0"/>
          <w:sz w:val="28"/>
          <w:szCs w:val="28"/>
        </w:rPr>
      </w:pPr>
      <w:r w:rsidRPr="00933CAF">
        <w:rPr>
          <w:rFonts w:eastAsia="OfficinaSansBoldITC"/>
          <w:b w:val="0"/>
          <w:sz w:val="28"/>
          <w:szCs w:val="28"/>
        </w:rPr>
        <w:t>170.4.3. Требования к условиям работы с обучающимися с особыми образовательными потребностями.</w:t>
      </w:r>
    </w:p>
    <w:p w:rsidR="000B5EEA" w:rsidRPr="00C9223E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C9223E">
        <w:rPr>
          <w:rFonts w:ascii="Times New Roman" w:eastAsia="SchoolBookSanPin" w:hAnsi="Times New Roman"/>
          <w:i/>
          <w:color w:val="FF0000"/>
          <w:sz w:val="28"/>
          <w:szCs w:val="28"/>
        </w:rPr>
        <w:t>170.4.3.1. Данный раздел наполняется конкретными материалами с учётом наличия обучающихся с особыми образовательными потребностями. Требования к организации среды для обучающихся с ОВЗ отражаются в адаптированных основных образовательных программах для обучающихся каждой нозологической группы.</w:t>
      </w:r>
    </w:p>
    <w:p w:rsidR="000B5EEA" w:rsidRPr="00C9223E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i/>
          <w:color w:val="FF0000"/>
          <w:sz w:val="28"/>
          <w:szCs w:val="28"/>
        </w:rPr>
      </w:pPr>
      <w:r w:rsidRPr="00C9223E">
        <w:rPr>
          <w:rFonts w:ascii="Times New Roman" w:eastAsia="SchoolBookSanPin" w:hAnsi="Times New Roman"/>
          <w:i/>
          <w:color w:val="FF0000"/>
          <w:sz w:val="28"/>
          <w:szCs w:val="28"/>
        </w:rPr>
        <w:t>170.4.3.2. В воспитательной работе с категориями обучающихся, имеющих особые образовательные потребности: обучающихся с инвалидностью, с ОВЗ, из социально уязвимых групп (например, воспитанники детских домов, из семей мигрантов, билингвы и другие), одарённых, с отклоняющимся поведением, – создаются особые условия (описываются эти условия).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170.4.3.3. Особыми задачами воспитания обучающихся с особыми образовательными потребностями являются: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170.4.3.4. При организации воспитания обучающихся с особыми образовательными потребностями необходимо ориентироваться на: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формирование личности ребёнка с особыми образовательными потребностями с использованием соответствующих возрасту и физическому и (или) психическому состоянию методов воспитания;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личностно-ориентированный подход в организации </w:t>
      </w:r>
      <w:proofErr w:type="gramStart"/>
      <w:r w:rsidRPr="00933CAF">
        <w:rPr>
          <w:rFonts w:ascii="Times New Roman" w:eastAsia="SchoolBookSanPin" w:hAnsi="Times New Roman"/>
          <w:sz w:val="28"/>
          <w:szCs w:val="28"/>
        </w:rPr>
        <w:t>всех видов деятельности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 xml:space="preserve"> обучающихся с особыми образовательными потребностями.</w:t>
      </w:r>
    </w:p>
    <w:p w:rsidR="000B5EEA" w:rsidRPr="00933CAF" w:rsidRDefault="000B5EEA" w:rsidP="000B5EEA">
      <w:pPr>
        <w:pStyle w:val="7"/>
        <w:widowControl/>
        <w:spacing w:before="0" w:after="0" w:line="353" w:lineRule="auto"/>
        <w:ind w:firstLine="709"/>
        <w:jc w:val="both"/>
        <w:rPr>
          <w:rFonts w:eastAsia="OfficinaSansBoldITC"/>
          <w:b w:val="0"/>
          <w:sz w:val="28"/>
          <w:szCs w:val="28"/>
        </w:rPr>
      </w:pPr>
      <w:r w:rsidRPr="00933CAF">
        <w:rPr>
          <w:rFonts w:eastAsia="OfficinaSansBoldITC"/>
          <w:b w:val="0"/>
          <w:sz w:val="28"/>
          <w:szCs w:val="28"/>
        </w:rPr>
        <w:t>170.4.4. Система поощрения социальной успешности и проявлений активной жизненной позиции обучающихся.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170.4.4.1. 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170.4.4.2. Система проявлений активной жизненной позиции и поощрения социальной успешности обучающихся строится на принципах: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соответствия процедур награждения укладу общеобразовательной организации, качеству воспитывающей среды, символике общеобразовательной организации;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регулирования частоты награждений (недопущение избыточности в поощрениях, чрезмерно больших групп поощряемых и другие);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сочетания индивидуального и коллективного поощрения (использование индивидуальных и коллективных наград даёт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награды);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дифференцированности поощрений (наличие уровней и типов наград позволяет продлить стимулирующее действие системы поощрения).</w:t>
      </w:r>
    </w:p>
    <w:p w:rsidR="000B5EEA" w:rsidRPr="00933CAF" w:rsidRDefault="000B5EEA" w:rsidP="00C9223E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170.4.4.3. Формы поощрения проявлений активной жизненной позиции обучающихся и социальной успешности </w:t>
      </w:r>
      <w:r w:rsidRPr="00C9223E">
        <w:rPr>
          <w:rFonts w:ascii="Times New Roman" w:eastAsia="SchoolBookSanPin" w:hAnsi="Times New Roman"/>
          <w:i/>
          <w:color w:val="FF0000"/>
          <w:sz w:val="28"/>
          <w:szCs w:val="28"/>
        </w:rPr>
        <w:t>(формы могут быть изменены, их состав расширен):</w:t>
      </w:r>
      <w:r w:rsidRPr="00C9223E">
        <w:rPr>
          <w:rFonts w:ascii="Times New Roman" w:eastAsia="SchoolBookSanPin" w:hAnsi="Times New Roman"/>
          <w:color w:val="FF0000"/>
          <w:sz w:val="28"/>
          <w:szCs w:val="28"/>
        </w:rPr>
        <w:t xml:space="preserve"> </w:t>
      </w:r>
      <w:r w:rsidRPr="00933CAF">
        <w:rPr>
          <w:rFonts w:ascii="Times New Roman" w:eastAsia="SchoolBookSanPin" w:hAnsi="Times New Roman"/>
          <w:sz w:val="28"/>
          <w:szCs w:val="28"/>
        </w:rPr>
        <w:t>индивидуальные и групповые портфолио, рейтинги, благотворительная поддержка.</w:t>
      </w:r>
      <w:r w:rsidR="00C9223E" w:rsidRPr="00C9223E">
        <w:rPr>
          <w:rFonts w:ascii="Times New Roman" w:eastAsia="SchoolBookSanPin" w:hAnsi="Times New Roman"/>
          <w:color w:val="FF0000"/>
          <w:sz w:val="28"/>
          <w:szCs w:val="28"/>
        </w:rPr>
        <w:t xml:space="preserve"> </w:t>
      </w:r>
      <w:r w:rsidR="00C9223E" w:rsidRPr="00861CD7">
        <w:rPr>
          <w:rFonts w:ascii="Times New Roman" w:eastAsia="SchoolBookSanPin" w:hAnsi="Times New Roman"/>
          <w:color w:val="FF0000"/>
          <w:sz w:val="28"/>
          <w:szCs w:val="28"/>
        </w:rPr>
        <w:t xml:space="preserve">ВНИМАНИЕ: </w:t>
      </w:r>
      <w:r w:rsidR="00C9223E">
        <w:rPr>
          <w:rFonts w:ascii="Times New Roman" w:eastAsia="SchoolBookSanPin" w:hAnsi="Times New Roman"/>
          <w:color w:val="FF0000"/>
          <w:sz w:val="28"/>
          <w:szCs w:val="28"/>
        </w:rPr>
        <w:t xml:space="preserve">важно помнить, что использование отдельных форм поощрения детей, таких как </w:t>
      </w:r>
      <w:proofErr w:type="gramStart"/>
      <w:r w:rsidR="00C9223E">
        <w:rPr>
          <w:rFonts w:ascii="Times New Roman" w:eastAsia="SchoolBookSanPin" w:hAnsi="Times New Roman"/>
          <w:color w:val="FF0000"/>
          <w:sz w:val="28"/>
          <w:szCs w:val="28"/>
        </w:rPr>
        <w:t>рейтингование,  выдвижение</w:t>
      </w:r>
      <w:proofErr w:type="gramEnd"/>
      <w:r w:rsidR="00C9223E">
        <w:rPr>
          <w:rFonts w:ascii="Times New Roman" w:eastAsia="SchoolBookSanPin" w:hAnsi="Times New Roman"/>
          <w:color w:val="FF0000"/>
          <w:sz w:val="28"/>
          <w:szCs w:val="28"/>
        </w:rPr>
        <w:t xml:space="preserve"> на Доску почета, должно подкрепляться соответствующим локальным актом образовательной организации, регулирующим критерии для отбора «лучших»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170.4.4.4. Ведение портфолио отражает деятельность обучающихся при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Портфолио может включать подтверждение личностных достижений, достижений в группе, участия в деятельности (грамоты, поощрительные письма, фотографии призов, фото изделий, работ и другого, участвовавшего в конкурсах). Кроме индивидуального портфолио возможно ведение портфолио класса.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170.4.4.5. Рейтинги формируются через размещение имен (фамилий) обучающихся или названий (номеров) групп обучающихся, классов в последовательности, определяемой их успешностью, достижениями.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170.4.4.6. Благотворительная поддержка обучающихся, групп обучающихся (классов) может заключаться в материальной поддержке проведения в образовательной организации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Благотворительность предусматривает публичную презентацию благотворителей и их деятельности.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170.4.4.7. Использование рейтингов, их форма, публичность, привлечение благотворителей, в том числе из социальных партнёров, их статус, акции, деятельность должны соответствовать укладу общеобразовательной организации, цели, задачам, традициям воспитания,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организации.</w:t>
      </w:r>
    </w:p>
    <w:p w:rsidR="000B5EEA" w:rsidRPr="00933CAF" w:rsidRDefault="000B5EEA" w:rsidP="000B5EEA">
      <w:pPr>
        <w:pStyle w:val="7"/>
        <w:widowControl/>
        <w:spacing w:before="0" w:after="0" w:line="353" w:lineRule="auto"/>
        <w:ind w:firstLine="709"/>
        <w:jc w:val="both"/>
        <w:rPr>
          <w:rFonts w:eastAsia="OfficinaSansBoldITC"/>
          <w:b w:val="0"/>
          <w:sz w:val="28"/>
          <w:szCs w:val="28"/>
        </w:rPr>
      </w:pPr>
      <w:r w:rsidRPr="00933CAF">
        <w:rPr>
          <w:rFonts w:eastAsia="OfficinaSansBoldITC"/>
          <w:b w:val="0"/>
          <w:sz w:val="28"/>
          <w:szCs w:val="28"/>
        </w:rPr>
        <w:t>170.4.5. Анализ воспитательного процесса.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170.4.5.1. 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уровне начального общего образования, установленными ФГОС НОО.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170.4.5.2. Планирование анализа воспитательного процесса включается в календарный план воспитательной работы.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170.4.5.3. Основные принципы самоанализа воспитательной работы: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взаимное уважение всех участников образовательных отношений;</w:t>
      </w:r>
    </w:p>
    <w:p w:rsidR="000B5EEA" w:rsidRPr="00933CAF" w:rsidRDefault="000B5EEA" w:rsidP="000B5EEA">
      <w:pPr>
        <w:widowControl/>
        <w:tabs>
          <w:tab w:val="left" w:pos="2200"/>
          <w:tab w:val="left" w:pos="3740"/>
          <w:tab w:val="left" w:pos="4820"/>
        </w:tabs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подбора видов, форм и содержания совместной деятельности с обучающимися, коллегами, социальными партнёрами);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распределённая ответственность за результаты личностного развития обучающихся ориентирует на понимание того, что личностное развитие – 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170.4.5.4. Основные направления анализа воспитательного процесса (предложенные направления можно уточнять, корректировать, исходя из особенностей уклада, традиций, ресурсов образовательной организации, контингента обучающихся и другого).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170.4.5.5. Результаты воспитания, социализации и саморазвития обучающихся.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170.4.5.6. Критерием, на основе которого осуществляется данный анализ, является динамика личностного развития обучающихся в каждом классе.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170.4.5.7. Анализ проводится классными руководителями вместе с заместителем директора по воспитательной работе (советником директора по воспитанию, педагогом-психологом, социальным педагогом (при наличии) с последующим обсуждением результатов на методическом объединении классных руководителей или педагогическом совете. 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170.4.5.8. Основным способом получения информации о результатах воспитания, </w:t>
      </w:r>
      <w:proofErr w:type="gramStart"/>
      <w:r w:rsidRPr="00933CAF">
        <w:rPr>
          <w:rFonts w:ascii="Times New Roman" w:eastAsia="SchoolBookSanPin" w:hAnsi="Times New Roman"/>
          <w:sz w:val="28"/>
          <w:szCs w:val="28"/>
        </w:rPr>
        <w:t>социализации и саморазвития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 xml:space="preserve"> обучающихся является педагогическое наблюдение. 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170.4.5.9. Внимание педагогических работников сосредоточивается на вопросах: 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проблемы и затруднения в личностном развитии обучающихся, которые удалось решить за прошедший учебный год; 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проблемы и затруднения, которые решить не удалось и почему; 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новые проблемы и трудности, которые появились, над чем предстоит работать педагогическому коллективу.</w:t>
      </w:r>
    </w:p>
    <w:p w:rsidR="000B5EEA" w:rsidRPr="00933CAF" w:rsidRDefault="000B5EEA" w:rsidP="000B5EEA">
      <w:pPr>
        <w:widowControl/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170.4.5.10. Состояние совместной деятельности обучающихся и взрослых.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170.4.5.11. Критерием, на основе которого осуществляется анализ состояния совместной деятельности обучающихся и взрослых, является наличие интересной, событийно насыщенной и личностно развивающей совместной деятельности обучающихся и взрослых.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170.4.5.12. Анализ проводится заместителем директора по воспитательной работе (советником директора по воспитанию, педагогом-психологом, социальным педагогом (при наличии), классными руководителями с привлечением актива родителей (законных представителей) обучающихся, совета обучающихся.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170.4.5.13. 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170.4.5.14. Результаты обсуждаются на заседании методических объединений классных руководителей или педагогическом совете. 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170.4.5.15. Внимание сосредотачивается на вопросах, связанных с качеством (выбираются вопросы, которые помогут проанализировать проделанную работу):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реализация воспитательного потенциала урочной деятельности;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реализация воспитательного потенциала внеурочной деятельности обучающихся;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деятельность классных руководителей;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проведение общешкольных основных дел, мероприятий;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проведение внешкольных мероприятий;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создание и поддержка предметно-пространственной среды;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взаимодействие с родительским сообществом;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деятельность ученического самоуправления;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деятельность по профилактике и безопасности;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реализация потенциала социального партнёрства;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деятельность по профориентации обучающихся;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вопросы по дополнительным модулям.</w:t>
      </w:r>
    </w:p>
    <w:p w:rsidR="000B5EEA" w:rsidRPr="00933CAF" w:rsidRDefault="000B5EEA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170.4.5.16. Итогом самоанализа является перечень выявленных проблем, над решением которых предстоит работать педагогическому коллективу.</w:t>
      </w:r>
    </w:p>
    <w:p w:rsidR="007804B0" w:rsidRDefault="000B5EEA" w:rsidP="00C9223E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170.4.5.17. 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образовательной организации.</w:t>
      </w:r>
    </w:p>
    <w:p w:rsidR="007804B0" w:rsidRDefault="00C9223E" w:rsidP="00C9223E">
      <w:pPr>
        <w:widowControl/>
        <w:spacing w:after="0" w:line="353" w:lineRule="auto"/>
        <w:ind w:firstLine="709"/>
        <w:jc w:val="center"/>
        <w:rPr>
          <w:rFonts w:ascii="Times New Roman" w:eastAsia="SchoolBookSanPin" w:hAnsi="Times New Roman"/>
          <w:sz w:val="28"/>
          <w:szCs w:val="28"/>
        </w:rPr>
      </w:pPr>
      <w:r>
        <w:rPr>
          <w:rFonts w:ascii="Times New Roman" w:eastAsia="SchoolBookSanPin" w:hAnsi="Times New Roman"/>
          <w:sz w:val="28"/>
          <w:szCs w:val="28"/>
        </w:rPr>
        <w:t>_________________________</w:t>
      </w:r>
    </w:p>
    <w:p w:rsidR="00C9223E" w:rsidRDefault="00C9223E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</w:p>
    <w:p w:rsidR="00C9223E" w:rsidRPr="00B20A20" w:rsidRDefault="00C9223E" w:rsidP="00C9223E">
      <w:pPr>
        <w:widowControl/>
        <w:spacing w:after="0" w:line="367" w:lineRule="auto"/>
        <w:ind w:firstLine="709"/>
        <w:jc w:val="both"/>
        <w:rPr>
          <w:rFonts w:ascii="Times New Roman" w:eastAsia="SchoolBookSanPin" w:hAnsi="Times New Roman"/>
          <w:b/>
          <w:color w:val="FF0000"/>
          <w:sz w:val="28"/>
          <w:szCs w:val="28"/>
        </w:rPr>
      </w:pPr>
      <w:r w:rsidRPr="00B20A20">
        <w:rPr>
          <w:rFonts w:ascii="Times New Roman" w:eastAsia="SchoolBookSanPin" w:hAnsi="Times New Roman"/>
          <w:b/>
          <w:color w:val="FF0000"/>
          <w:sz w:val="28"/>
          <w:szCs w:val="28"/>
        </w:rPr>
        <w:t xml:space="preserve">ВНИМАНИЕ </w:t>
      </w:r>
      <w:proofErr w:type="gramStart"/>
      <w:r w:rsidRPr="00B20A20">
        <w:rPr>
          <w:rFonts w:ascii="Times New Roman" w:eastAsia="SchoolBookSanPin" w:hAnsi="Times New Roman"/>
          <w:b/>
          <w:color w:val="FF0000"/>
          <w:sz w:val="28"/>
          <w:szCs w:val="28"/>
        </w:rPr>
        <w:t>( раздел</w:t>
      </w:r>
      <w:proofErr w:type="gramEnd"/>
      <w:r>
        <w:rPr>
          <w:rFonts w:ascii="Times New Roman" w:eastAsia="SchoolBookSanPin" w:hAnsi="Times New Roman"/>
          <w:b/>
          <w:color w:val="FF0000"/>
          <w:sz w:val="28"/>
          <w:szCs w:val="28"/>
        </w:rPr>
        <w:t xml:space="preserve"> «ВНЕУРОЧНАЯ ДЕЯТЕЛЬНОСТЬ» </w:t>
      </w:r>
      <w:r w:rsidRPr="00B20A20">
        <w:rPr>
          <w:rFonts w:ascii="Times New Roman" w:eastAsia="SchoolBookSanPin" w:hAnsi="Times New Roman"/>
          <w:b/>
          <w:color w:val="FF0000"/>
          <w:sz w:val="28"/>
          <w:szCs w:val="28"/>
        </w:rPr>
        <w:t xml:space="preserve"> может быть </w:t>
      </w:r>
      <w:r>
        <w:rPr>
          <w:rFonts w:ascii="Times New Roman" w:eastAsia="SchoolBookSanPin" w:hAnsi="Times New Roman"/>
          <w:b/>
          <w:color w:val="FF0000"/>
          <w:sz w:val="28"/>
          <w:szCs w:val="28"/>
        </w:rPr>
        <w:t xml:space="preserve">частично </w:t>
      </w:r>
      <w:r w:rsidRPr="00B20A20">
        <w:rPr>
          <w:rFonts w:ascii="Times New Roman" w:eastAsia="SchoolBookSanPin" w:hAnsi="Times New Roman"/>
          <w:b/>
          <w:color w:val="FF0000"/>
          <w:sz w:val="28"/>
          <w:szCs w:val="28"/>
        </w:rPr>
        <w:t xml:space="preserve">использован  разработчиками </w:t>
      </w:r>
      <w:r>
        <w:rPr>
          <w:rFonts w:ascii="Times New Roman" w:eastAsia="SchoolBookSanPin" w:hAnsi="Times New Roman"/>
          <w:b/>
          <w:color w:val="FF0000"/>
          <w:sz w:val="28"/>
          <w:szCs w:val="28"/>
        </w:rPr>
        <w:t>РПВ при конкретизации модулей, в том числе модуля «Внеурочная деятельность»)</w:t>
      </w:r>
    </w:p>
    <w:p w:rsidR="00C9223E" w:rsidRDefault="00C9223E" w:rsidP="00C9223E">
      <w:pPr>
        <w:widowControl/>
        <w:spacing w:after="0" w:line="353" w:lineRule="auto"/>
        <w:jc w:val="both"/>
        <w:rPr>
          <w:rFonts w:ascii="Times New Roman" w:eastAsia="SchoolBookSanPin" w:hAnsi="Times New Roman"/>
          <w:sz w:val="28"/>
          <w:szCs w:val="28"/>
        </w:rPr>
      </w:pP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171.28. План </w:t>
      </w:r>
      <w:r w:rsidRPr="00C9223E">
        <w:rPr>
          <w:rFonts w:ascii="Times New Roman" w:eastAsia="SchoolBookSanPin" w:hAnsi="Times New Roman"/>
          <w:b/>
          <w:sz w:val="28"/>
          <w:szCs w:val="28"/>
        </w:rPr>
        <w:t>внеурочной деятельности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определяет формы организации и объём внеурочной деятельности для обучающихся при освоении ими программы начального общего образования (до 1320 академических часов за четыре года обучения) с учётом образовательных потребностей и интересов обучающихся, запросов родителей (законных представителей) несовершеннолетних обучающихся, возможностей образовательной организации.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171.29. Внеурочная деятельность в соответствии с требованиями ФГОС НОО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перечня, предлагаемого образовательной организацией.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Содержание данных занятий должно формироваться с учётом пожеланий обучающихся и их родителей (законных представителей) и осуществляться посредством различных форм организации, отличных от урочной системы обучения, таких как экскурсии, хоровые студии, секции, круглые столы, конференции, олимпиады, конкурсы, соревнования, спортивные клубы, общественно полезные практики и другие.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171.30. </w:t>
      </w:r>
      <w:r w:rsidRPr="00B8428F">
        <w:rPr>
          <w:rFonts w:ascii="Times New Roman" w:eastAsia="SchoolBookSanPin" w:hAnsi="Times New Roman"/>
          <w:b/>
          <w:sz w:val="28"/>
          <w:szCs w:val="28"/>
        </w:rPr>
        <w:t>При организации внеурочной деятельности обучающихся могут использоваться возможности организаций дополнительного образования (учреждения культуры, спорта).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В целях организации внеурочной деятельности образовательная организация может заключать договоры с учреждениями дополнительного образования.</w:t>
      </w:r>
    </w:p>
    <w:p w:rsidR="007804B0" w:rsidRPr="00933CAF" w:rsidRDefault="007804B0" w:rsidP="007804B0">
      <w:pPr>
        <w:pStyle w:val="3"/>
        <w:widowControl/>
        <w:spacing w:before="0" w:line="353" w:lineRule="auto"/>
        <w:ind w:firstLine="709"/>
        <w:rPr>
          <w:b/>
          <w:color w:val="auto"/>
          <w:sz w:val="28"/>
          <w:szCs w:val="28"/>
        </w:rPr>
      </w:pPr>
      <w:r w:rsidRPr="00933CAF">
        <w:rPr>
          <w:color w:val="auto"/>
          <w:sz w:val="28"/>
          <w:szCs w:val="28"/>
        </w:rPr>
        <w:t>173. План внеурочной деятельности.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173.1. Назначение плана внеурочной деятельности – психолого-педагогическое сопровождение обучающихся с учетом успешности их обучения, уровня социальной адаптации и развития, индивидуальных способностей и познавательных интересов. 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173.2. Основными задачами организации внеурочной деятельности являются: 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поддержка учебной деятельности обучающихся в достижении планируемых результатов освоения программы начального общего образования;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совершенствование навыков общения со сверстниками и коммуникативных умений в разновозрастной школьной среде;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формирование навыков организации своей жизнедеятельности с учетом правил безопасного образа жизни;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повышение общей культуры обучающихся, углубление их интереса к познавательной и проектно-исследовательской деятельности с учетом возрастных и индивидуальных особенностей участников;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развитие навыков совместной деятельности со сверстниками, становление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поддержка детских объединений, формирование умений ученического самоуправления;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формирование культуры поведения в информационной среде.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173.3. Внеурочная деятельность организуется по направлениям развития личности обучающегося с учетом намеченных задач внеурочной деятельности. Все ее формы представляются в деятельностных формулировках, что подчеркивает их практико-ориентированные характеристики. При выборе направлений и отборе содержания обучения образовательная организация учитывает: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особенности образовательной организации (условия функционирования, тип школы, особенности контингента, кадровый состав);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результаты диагностики успеваемости и уровня развития обучающихся, проблемы и трудности их учебной деятельности;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возможность обеспечить условия для организации разнообразных внеурочных занятий и их содержательная связь с урочной деятельностью;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особенности информационно-образовательной среды образовательной организации, национальные и культурные особенности региона, где находится образовательная организация.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173.4. </w:t>
      </w:r>
      <w:r w:rsidRPr="00933CAF">
        <w:rPr>
          <w:rFonts w:ascii="Times New Roman" w:eastAsia="OfficinaSansBoldITC" w:hAnsi="Times New Roman"/>
          <w:sz w:val="28"/>
          <w:szCs w:val="28"/>
        </w:rPr>
        <w:t>Возможные направления внеурочной деятельности и их содержательное наполнение и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являются для образовательной организации общими ориентирами и не подлежат формальному копированию. При отборе направлений внеурочной деятельности каждая образовательная организация ориентируется, прежде всего, на свои особенности функционирования, психолого-педагогические характеристики обучающихся, их потребности, интересы и уровни успешности обучения. К выбору направлений внеурочной деятельности и их организации могут привлекаться родители как законные участники образовательных отношений.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173.5. Общий объём внеурочной деятельности не должен превышать 10 часов в неделю.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173.6. Один час в неделю рекомендуется отводить на внеурочное занятие «Разговоры о важном». 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173.6.1. 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173.6.2. Основной формат внеурочных занятий «Разговоры о важном» – разговор и (или) беседа с обучающимися.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7804B0" w:rsidRPr="00B8428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b/>
          <w:sz w:val="28"/>
          <w:szCs w:val="28"/>
        </w:rPr>
      </w:pPr>
      <w:r w:rsidRPr="00B8428F">
        <w:rPr>
          <w:rFonts w:ascii="Times New Roman" w:eastAsia="SchoolBookSanPin" w:hAnsi="Times New Roman"/>
          <w:b/>
          <w:sz w:val="28"/>
          <w:szCs w:val="28"/>
        </w:rPr>
        <w:t>173.7. Направления и цели внеурочной деятельности.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173.7.1</w:t>
      </w:r>
      <w:r w:rsidRPr="00B8428F">
        <w:rPr>
          <w:rFonts w:ascii="Times New Roman" w:eastAsia="SchoolBookSanPin" w:hAnsi="Times New Roman"/>
          <w:i/>
          <w:sz w:val="28"/>
          <w:szCs w:val="28"/>
        </w:rPr>
        <w:t>. </w:t>
      </w:r>
      <w:r w:rsidRPr="00B8428F">
        <w:rPr>
          <w:rFonts w:ascii="Times New Roman" w:eastAsia="SchoolBookSanPin" w:hAnsi="Times New Roman"/>
          <w:bCs/>
          <w:i/>
          <w:sz w:val="28"/>
          <w:szCs w:val="28"/>
        </w:rPr>
        <w:t>Спортивно-оздоровительная деятельность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 </w:t>
      </w:r>
      <w:r w:rsidRPr="00933CAF">
        <w:rPr>
          <w:rFonts w:ascii="Times New Roman" w:eastAsia="SchoolBookSanPin" w:hAnsi="Times New Roman"/>
          <w:sz w:val="28"/>
          <w:szCs w:val="28"/>
        </w:rPr>
        <w:t>направлена на физическое развитие обучающегося, углубление знаний об организации жизни и деятельности с учетом соблюдения правил здорового безопасного образа жизни.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173.7.2. </w:t>
      </w:r>
      <w:r w:rsidRPr="00B8428F">
        <w:rPr>
          <w:rFonts w:ascii="Times New Roman" w:eastAsia="SchoolBookSanPin" w:hAnsi="Times New Roman"/>
          <w:bCs/>
          <w:i/>
          <w:sz w:val="28"/>
          <w:szCs w:val="28"/>
        </w:rPr>
        <w:t>Проектно-исследовательская деятельность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 </w:t>
      </w:r>
      <w:r w:rsidRPr="00933CAF">
        <w:rPr>
          <w:rFonts w:ascii="Times New Roman" w:eastAsia="SchoolBookSanPin" w:hAnsi="Times New Roman"/>
          <w:sz w:val="28"/>
          <w:szCs w:val="28"/>
        </w:rPr>
        <w:t>организуется как углубленное изучение учебных предметов в процессе совместной деятельности по выполнению проектов.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173.7.3. </w:t>
      </w:r>
      <w:r w:rsidRPr="00B8428F">
        <w:rPr>
          <w:rFonts w:ascii="Times New Roman" w:eastAsia="SchoolBookSanPin" w:hAnsi="Times New Roman"/>
          <w:bCs/>
          <w:i/>
          <w:sz w:val="28"/>
          <w:szCs w:val="28"/>
        </w:rPr>
        <w:t>Коммуникативная деятельность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 </w:t>
      </w:r>
      <w:r w:rsidRPr="00933CAF">
        <w:rPr>
          <w:rFonts w:ascii="Times New Roman" w:eastAsia="SchoolBookSanPin" w:hAnsi="Times New Roman"/>
          <w:sz w:val="28"/>
          <w:szCs w:val="28"/>
        </w:rPr>
        <w:t>направлена на совершенствование функциональной коммуникативной грамотности, культуры диалогического общения и словесного творчества.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173.7.4. </w:t>
      </w:r>
      <w:r w:rsidRPr="00B8428F">
        <w:rPr>
          <w:rFonts w:ascii="Times New Roman" w:eastAsia="SchoolBookSanPin" w:hAnsi="Times New Roman"/>
          <w:b/>
          <w:bCs/>
          <w:sz w:val="28"/>
          <w:szCs w:val="28"/>
        </w:rPr>
        <w:t>Художественно-эстетическая творческая деятельность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 </w:t>
      </w:r>
      <w:r w:rsidRPr="00933CAF">
        <w:rPr>
          <w:rFonts w:ascii="Times New Roman" w:eastAsia="SchoolBookSanPin" w:hAnsi="Times New Roman"/>
          <w:sz w:val="28"/>
          <w:szCs w:val="28"/>
        </w:rPr>
        <w:t>организуется как система разнообразных творческих мастерских по развитию художественного творчества, способности к импровизации, драматизации, выразительному чтению, а также становлению умений участвовать в театрализованной деятельности.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173.7.5. </w:t>
      </w:r>
      <w:r w:rsidRPr="00B8428F">
        <w:rPr>
          <w:rFonts w:ascii="Times New Roman" w:eastAsia="SchoolBookSanPin" w:hAnsi="Times New Roman"/>
          <w:b/>
          <w:bCs/>
          <w:sz w:val="28"/>
          <w:szCs w:val="28"/>
        </w:rPr>
        <w:t xml:space="preserve">Информационная культура </w:t>
      </w:r>
      <w:r w:rsidRPr="00B8428F">
        <w:rPr>
          <w:rFonts w:ascii="Times New Roman" w:eastAsia="SchoolBookSanPin" w:hAnsi="Times New Roman"/>
          <w:b/>
          <w:sz w:val="28"/>
          <w:szCs w:val="28"/>
        </w:rPr>
        <w:t>предполагает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учебные курсы в рамках внеурочной деятельности,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173.7.6. </w:t>
      </w:r>
      <w:r w:rsidRPr="00B8428F">
        <w:rPr>
          <w:rFonts w:ascii="Times New Roman" w:eastAsia="SchoolBookSanPin" w:hAnsi="Times New Roman"/>
          <w:b/>
          <w:bCs/>
          <w:sz w:val="28"/>
          <w:szCs w:val="28"/>
        </w:rPr>
        <w:t>Интеллектуальные марафоны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 </w:t>
      </w:r>
      <w:r w:rsidRPr="00933CAF">
        <w:rPr>
          <w:rFonts w:ascii="Times New Roman" w:eastAsia="SchoolBookSanPin" w:hAnsi="Times New Roman"/>
          <w:sz w:val="28"/>
          <w:szCs w:val="28"/>
        </w:rPr>
        <w:t>организуются через систему интеллектуальных соревновательных мероприятий, которые призваны развивать общую культуру и эрудицию обучающегося, его познавательные интересу и способности к самообразованию.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173.7.7. </w:t>
      </w:r>
      <w:r w:rsidRPr="00B8428F">
        <w:rPr>
          <w:rFonts w:ascii="Times New Roman" w:eastAsia="SchoolBookSanPin" w:hAnsi="Times New Roman"/>
          <w:b/>
          <w:bCs/>
          <w:sz w:val="28"/>
          <w:szCs w:val="28"/>
        </w:rPr>
        <w:t xml:space="preserve">«Учение с увлечением!» </w:t>
      </w:r>
      <w:r w:rsidRPr="00933CAF">
        <w:rPr>
          <w:rFonts w:ascii="Times New Roman" w:eastAsia="SchoolBookSanPin" w:hAnsi="Times New Roman"/>
          <w:sz w:val="28"/>
          <w:szCs w:val="28"/>
        </w:rPr>
        <w:t>включает систему занятий в зоне ближайшего развития, когда учитель непосредственно помогает обучающемуся преодолеть трудности, возникшие при изучении разных предметов.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173.8. Выбор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форм организации внеурочной деятельности </w:t>
      </w:r>
      <w:r w:rsidRPr="00933CAF">
        <w:rPr>
          <w:rFonts w:ascii="Times New Roman" w:eastAsia="SchoolBookSanPin" w:hAnsi="Times New Roman"/>
          <w:sz w:val="28"/>
          <w:szCs w:val="28"/>
        </w:rPr>
        <w:t>подчиняется следующим требованиям: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целесообразность использования данной формы для решения поставленных задач конкретного направления;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преобладание практико-ориентированных форм, обеспечивающих непосредственное активное участие обучающегося в практической деятельности, в том числе совместной (парной, групповой, коллективной);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учет специфики коммуникативной деятельности, которая сопровождает то или иное направление внеучебной деятельности;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использование форм организации, предполагающих использование средств информационно-коммуникационных технологий.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173.9. Возможными формами организации внеурочной деятельности могут быть следующие: 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учебные курсы и факультативы; 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художественные, музыкальные и спортивные студии; 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соревновательные мероприятия, дискуссионные клубы, секции, экскурсии, мини-исследования; 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общественно полезные практики и другие.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173.10. </w:t>
      </w:r>
      <w:r w:rsidRPr="00B8428F">
        <w:rPr>
          <w:rFonts w:ascii="Times New Roman" w:eastAsia="SchoolBookSanPin" w:hAnsi="Times New Roman"/>
          <w:b/>
          <w:sz w:val="28"/>
          <w:szCs w:val="28"/>
        </w:rPr>
        <w:t>К участию во внеурочной деятельности могут привлекаться организации и учреждения дополнительного образования, культуры и спорта.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В этом случае внеурочная деятельность может проходить не только в помещении образовательной организации, но и на территории другого учреждения (организации), участвующего во внеурочной деятельности (спортивный комплекс, музей, театр и другие).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(учителя начальной школы, учителя-предметники, социальные педагоги, педагоги-психологи, учителя-дефектологи, логопед, воспитатели, библиотекарь и другие).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173.11. Внеурочная деятельность тесно связана с дополнительным образованием детей в части создания условий для развития творческих интересов детей, включения их в художественную, техническую, спортивную и другую деятельность. Объединение усилий внеурочной деятельности и дополнительного образования строится на использовании единых форм организации.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173.12. Координирующую роль в организации внеурочной деятельности выполняет, как правило, педагогический работник, преподающий на уровне начального общего образования, заместитель директора по учебно-воспитательной работе.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173.13. </w:t>
      </w:r>
      <w:r w:rsidRPr="00933CAF">
        <w:rPr>
          <w:rFonts w:ascii="Times New Roman" w:eastAsia="OfficinaSansBoldITC" w:hAnsi="Times New Roman"/>
          <w:sz w:val="28"/>
          <w:szCs w:val="28"/>
        </w:rPr>
        <w:t>Основные направления внеурочной деятельности.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173.13.1. 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Спортивно-оздоровительная деятельность.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bCs/>
          <w:sz w:val="28"/>
          <w:szCs w:val="28"/>
        </w:rPr>
        <w:t>«Основы самопознания».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факультатив; лаборатория здоровья.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bCs/>
          <w:sz w:val="28"/>
          <w:szCs w:val="28"/>
        </w:rPr>
        <w:t>«Движение есть жизнь!».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Цель: формирование </w:t>
      </w:r>
      <w:proofErr w:type="gramStart"/>
      <w:r w:rsidRPr="00933CAF">
        <w:rPr>
          <w:rFonts w:ascii="Times New Roman" w:eastAsia="SchoolBookSanPin" w:hAnsi="Times New Roman"/>
          <w:sz w:val="28"/>
          <w:szCs w:val="28"/>
        </w:rPr>
        <w:t>представлений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 xml:space="preserve"> </w:t>
      </w:r>
      <w:r w:rsidRPr="00933CAF">
        <w:rPr>
          <w:rFonts w:ascii="Times New Roman" w:hAnsi="Times New Roman"/>
          <w:sz w:val="28"/>
          <w:szCs w:val="28"/>
        </w:rPr>
        <w:t>обучающихся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о здоровом образе жизни, развитие физической активности и двигательных навыков.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спортивная студия: учебный курс физической культуры.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173.13.2. 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Проектно-исследовательская деятельность. </w:t>
      </w:r>
      <w:r w:rsidRPr="00933CAF">
        <w:rPr>
          <w:rFonts w:ascii="Times New Roman" w:eastAsia="SchoolBookSanPin" w:hAnsi="Times New Roman"/>
          <w:sz w:val="28"/>
          <w:szCs w:val="28"/>
        </w:rPr>
        <w:t>Возможные темы проектов: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173.13.2.1.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«История родного края».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Цель: расширение </w:t>
      </w:r>
      <w:proofErr w:type="gramStart"/>
      <w:r w:rsidRPr="00933CAF">
        <w:rPr>
          <w:rFonts w:ascii="Times New Roman" w:eastAsia="SchoolBookSanPin" w:hAnsi="Times New Roman"/>
          <w:sz w:val="28"/>
          <w:szCs w:val="28"/>
        </w:rPr>
        <w:t>знаний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 xml:space="preserve"> </w:t>
      </w:r>
      <w:r w:rsidRPr="00933CAF">
        <w:rPr>
          <w:rFonts w:ascii="Times New Roman" w:hAnsi="Times New Roman"/>
          <w:sz w:val="28"/>
          <w:szCs w:val="28"/>
        </w:rPr>
        <w:t>обучающихся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об истории родного края, формирование умения работать с разными источниками информации; развитие познавательной активности и интереса к истории, культуре родного края; воспитание чувства патриотизма, любви к «малой Родине».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факультативный курс краеведения; творческие проекты «Достопримечательности родного края».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173.13.2.2. 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История письменности в России: от Древней Руси до современности.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развитие общей культуры обучающихся; расширение знаний об истории письменности (от кириллицы до современного языка, от пергамента, берестяных грамот и первых книг до современных электронных книг); углубление их интереса к истории становления культуры, к самостоятельной познавательной и проектной деятельности.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факультатив «История письменности в России: от Древней Руси до современности»; выполнение и защита мини-проектов, связанных с темой, например, «На чём писали в Древней Руси», «Берестяные грамоты и современные sms-сообщения: в чём сходство и различия», «Первый русский букварь», «Русские летописи» и другие.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173.13.2.3. 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Экологический поиск: исследование качества воды в водоемах родного края.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углубление знаний и представлений о сочетании химического и биологического состава и физических свойств воды, формирование исследовательских умений в процессе экспериментальной работы по изучению качества воды, развитие познавательной активности и интереса в процессе исследовательской работы, воспитание экологической культуры, эстетического и нравственного отношения к природным объектам, ответственного отношения к природе.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экологическая лаборатория; исследовательские проекты.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173.13.2.4. 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Мир шахмат.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расширение представлений об игре в шахматы, формирование умения анализировать, наблюдать, создавать различные шахматные ситуации; воспитание интереса к игре в шахматы; развитие волевых черт характера, внимания, игрового воображения.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учебный курс – факультатив; игры-соревнования в шахматы «Юные шахматисты».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173.13.3.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Коммуникативная деятельность.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173.13.3.1.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Создаём классный литературный журнал.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совершенствование функциональной языковой и коммуникативной грамотности, культуры диалогического общения и словесного творчества; развитие способности работать в команде.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творческая студия «Создаем классный литературный журнал», создание ежеквартального журнала класса, сбор литературного материала, его редактирование, конструирование структуры, формы организации и оформления журнала.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173.13.3.2.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Дети Маугли: нужно ли человеку общаться с другими людьми.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расширение знаний о важности для жизни и развития человека речевого общения с другими людьми; формирование коммуникативной культуры диалога, правил ведения дискуссии, развитие языковой интуиции.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дискуссионный клуб.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173.13.3.3.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«Хочу быть писателем».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развитие художественного словесного творчества, умений создавать и редактировать собственные тексты; формирование знаний о писательском труде, о творчестве писателей – выдающихся представителей детской литературы; становление аналитической и творческой деятельности участников.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литературный кружок, встречи с писателями, дискуссионный клуб («Темы и жанры детской литературы»);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173.13.3.4.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Становлюсь грамотным читателем: читаю, думаю, понимаю.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совершенствование читательской грамотности обучающихся, формирование текстовой деятельности с необычными формами представления информации (туристические буклеты; программы выставок; маршруты путешествий; объявления и рекламы); развитие творческой способности создавать необычные тексты.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учебный курс в форме факультатива; лаборатория текстов (система практических занятий).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173.13.3.5. 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Говорить нельзя молчать!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развитие познавательной мотивации к изучению русского языка, привлечение внимания к передаче смысла с помощью интонации и пунктуации, развитие воображения в процессе подбора ситуаций, предполагающих разную интонацию.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учебный курс – факультатив.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173.13.4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 Художественно-эстетическая творческая деятельность.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173.13.4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.1. Рукотворный мир.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Цель: расширение </w:t>
      </w:r>
      <w:proofErr w:type="gramStart"/>
      <w:r w:rsidRPr="00933CAF">
        <w:rPr>
          <w:rFonts w:ascii="Times New Roman" w:eastAsia="SchoolBookSanPin" w:hAnsi="Times New Roman"/>
          <w:sz w:val="28"/>
          <w:szCs w:val="28"/>
        </w:rPr>
        <w:t>знаний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 xml:space="preserve"> </w:t>
      </w:r>
      <w:r w:rsidRPr="00933CAF">
        <w:rPr>
          <w:rFonts w:ascii="Times New Roman" w:hAnsi="Times New Roman"/>
          <w:sz w:val="28"/>
          <w:szCs w:val="28"/>
        </w:rPr>
        <w:t>обучающихся</w:t>
      </w:r>
      <w:r w:rsidRPr="00933CAF">
        <w:rPr>
          <w:rFonts w:ascii="Times New Roman" w:eastAsia="SchoolBookSanPin" w:hAnsi="Times New Roman"/>
          <w:sz w:val="28"/>
          <w:szCs w:val="28"/>
        </w:rPr>
        <w:t xml:space="preserve"> об объектах рукотворного мира, формирование умений создавать предметы своими руками с использованием природного материала, развитие творческой активности, интереса, любознательности, воспитание трудолюбия и уважения к труду как к ценности.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творческие мастерские («Природа и творчество», «Куклы своими руками», «Юные художники»); выставки творческих работ.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173.13.4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.2. Ритмика.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формирование движений, свойственных ритмике; развитие культуры движений под музыку; способность к импровизации и творчеству.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студия ритмики и пластики, конкурс пластических образов, постановка концертных номеров.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173.13.4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.3. Школьный театр «Путешествие в сказку».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расширение представлений о театральном творчестве, формирование умений импровизировать, вступать в ролевые отношения, перевоплощаться; развитие творческих способностей, интереса к театральному искусству и театрализованной деятельности.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театральная студия, спектакли по мотивам сказок.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173.13.4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.4. Выразительное чтение.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расширение знаний о литературно-художественном творчестве, развитие навыка выразительного чтения произведений поэзии и прозы; воспитание литературного вкуса, интереса к художественной литературе разных жанров.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литературный клуб, творческая студия;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173.13.4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.5. Искусство иллюстрации.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развитие у обучающихся творческих способностей, интереса к изобразительной деятельности, желания передавать свое отношение к художественным произведениям средствами книжной иллюстрации.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творческая мастерская иллюстраций к книге; конкурсы рисунков; выставки работ участников.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173.13.4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.6. В мире музыкальных звуков.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Цель: расширение музыкального кругозора, </w:t>
      </w:r>
      <w:proofErr w:type="gramStart"/>
      <w:r w:rsidRPr="00933CAF">
        <w:rPr>
          <w:rFonts w:ascii="Times New Roman" w:eastAsia="SchoolBookSanPin" w:hAnsi="Times New Roman"/>
          <w:sz w:val="28"/>
          <w:szCs w:val="28"/>
        </w:rPr>
        <w:t>знаний</w:t>
      </w:r>
      <w:proofErr w:type="gramEnd"/>
      <w:r w:rsidRPr="00933CAF">
        <w:rPr>
          <w:rFonts w:ascii="Times New Roman" w:eastAsia="SchoolBookSanPin" w:hAnsi="Times New Roman"/>
          <w:sz w:val="28"/>
          <w:szCs w:val="28"/>
        </w:rPr>
        <w:t xml:space="preserve"> обучающихся о музыкальном творчестве, произведениях народной и авторской музыки, развитие воображения, способности передавать свои впечатления от прослушивания музыки разных форм и жанровых особенностей, формировать эстетические вкусы и идеалы.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музыкальный салон; концертные программы, хоровая студия, студия народных инструментов.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173.13.5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 Информационная культура.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173.13.5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.1. Мои помощники – словари.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формирование представлений обучающихся о различных видах современных словарей (например, словари русского языка, словари иностранных слов, словари литературоведческих терминов, словари лингвистических терминов, мифологический, философский, психологический и другие – по выбору педагога); знакомство с малоизвестными обучающимся словарями русского языка: словарь образцового русского ударения, словарь трудностей русского языка, словарь русских личных имен, словарь-справочник «Прописная или строчная» и другие (по выбору педагога); совершенствование навыка поиска необходимой справочной информации с помощью компьютера (4 класс).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учебный курс – факультатив.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173.13.5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.2. Моя информационная культура.</w:t>
      </w:r>
    </w:p>
    <w:p w:rsidR="007804B0" w:rsidRPr="00933CAF" w:rsidRDefault="007804B0" w:rsidP="007804B0">
      <w:pPr>
        <w:widowControl/>
        <w:tabs>
          <w:tab w:val="left" w:pos="1120"/>
          <w:tab w:val="left" w:pos="2480"/>
          <w:tab w:val="left" w:pos="2780"/>
          <w:tab w:val="left" w:pos="3660"/>
          <w:tab w:val="left" w:pos="5180"/>
        </w:tabs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знакомство с миром современных технических устройств и культурой их использования.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система практических занятий с использованием компьютеров, смартфонов, планшетов, смарт-часов, наушников и других технических устройств.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173.13.6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 xml:space="preserve">. Интеллектуальные марафоны. </w:t>
      </w:r>
      <w:r w:rsidRPr="00933CAF">
        <w:rPr>
          <w:rFonts w:ascii="Times New Roman" w:eastAsia="SchoolBookSanPin" w:hAnsi="Times New Roman"/>
          <w:sz w:val="28"/>
          <w:szCs w:val="28"/>
        </w:rPr>
        <w:t>Возможные темы марафонов: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173.13.6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.1. Глокая куздра или исследуем язык в поисках смысла.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развитие мотивации к изучению русского языка, способности находить случаи потери смысла во фразе или появление двусмысленности.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дискуссионный клуб, мероприятия-соревнования.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173.13.6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.2. Русский язык – набор правил и исключений или стройная система?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углубление знаний о языке, повышение мотивации к его изучению, формирование логического мышления в процессе наблюдения за связями, существующими в системе языка, за возможностью разными способами передавать то или иное значение; развитие способности работать в условиях командных соревнований.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дискуссионный клуб, мероприятия-соревнования.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173.13.6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.3. Заповедники России.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расширение и уточнение знаний об особо охраняемых территориях в России, истории возникновения заповедников и заказников; воспитание отношения к природе как к ценности; развитие способности работать в условиях командных соревнований.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дискуссионный клуб, мероприятия-соревнования.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173.13.6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.4. Я – путешественник (Путешествуем по России, миру).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расширение знаний и представлений о географических объектах, формирование умений работать с информацией, представленной на географической карте; развитие навыков работы в условиях командных соревнований.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игры-путешествия, видео-экскурсии соревновательной направленности.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173.13.7.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 «Учение с увлечением!»: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173.13.7.1.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 Читаю в поисках смысла.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Цель: совершенствование читательской грамотности обучающихся, поддержка </w:t>
      </w:r>
      <w:r w:rsidRPr="00933CAF">
        <w:rPr>
          <w:rFonts w:ascii="Times New Roman" w:hAnsi="Times New Roman"/>
          <w:sz w:val="28"/>
          <w:szCs w:val="28"/>
        </w:rPr>
        <w:t>обучающихся</w:t>
      </w:r>
      <w:r w:rsidRPr="00933CAF">
        <w:rPr>
          <w:rFonts w:ascii="Times New Roman" w:eastAsia="SchoolBookSanPin" w:hAnsi="Times New Roman"/>
          <w:sz w:val="28"/>
          <w:szCs w:val="28"/>
        </w:rPr>
        <w:t>, испытывающих затруднения в достижении планируемых результатов, связанных с овладением чтением как предметным и метапредметным результатом.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учебный курс – факультатив; учебная лаборатория.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173.13.7.2.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 Легко ли писать без ошибок?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Цель: совершенствование орфографической грамотности обучающихся, поддержка обучающихся, испытывающих затруднения в достижении планируемых результатов, связанных с правописанием.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учебный курс – факультатив по разделу «Орфография»; учебная лаборатория;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173.13.7.3.</w:t>
      </w:r>
      <w:r w:rsidRPr="00933CAF">
        <w:rPr>
          <w:rFonts w:ascii="Times New Roman" w:eastAsia="SchoolBookSanPin" w:hAnsi="Times New Roman"/>
          <w:bCs/>
          <w:sz w:val="28"/>
          <w:szCs w:val="28"/>
        </w:rPr>
        <w:t> Мой друг – иностранный язык.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Цель: совершенствование навыков разговорной речи на иностранном языке для </w:t>
      </w:r>
      <w:r w:rsidRPr="00933CAF">
        <w:rPr>
          <w:rFonts w:ascii="Times New Roman" w:hAnsi="Times New Roman"/>
          <w:sz w:val="28"/>
          <w:szCs w:val="28"/>
        </w:rPr>
        <w:t>обучающихся</w:t>
      </w:r>
      <w:r w:rsidRPr="00933CAF">
        <w:rPr>
          <w:rFonts w:ascii="Times New Roman" w:eastAsia="SchoolBookSanPin" w:hAnsi="Times New Roman"/>
          <w:sz w:val="28"/>
          <w:szCs w:val="28"/>
        </w:rPr>
        <w:t>, испытывающих трудности в его изучении; развитие понимания важности владения иностранным языком в современном мире, углубление интереса к его изучению.</w:t>
      </w:r>
    </w:p>
    <w:p w:rsidR="007804B0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Форма организации: учебный курс – факультатив, клуб любителей иностранного языка.</w:t>
      </w:r>
    </w:p>
    <w:p w:rsidR="00B8428F" w:rsidRDefault="00B8428F" w:rsidP="00B8428F">
      <w:pPr>
        <w:widowControl/>
        <w:spacing w:after="0" w:line="353" w:lineRule="auto"/>
        <w:ind w:firstLine="709"/>
        <w:jc w:val="center"/>
        <w:rPr>
          <w:rFonts w:ascii="Times New Roman" w:eastAsia="SchoolBookSanPin" w:hAnsi="Times New Roman"/>
          <w:sz w:val="28"/>
          <w:szCs w:val="28"/>
        </w:rPr>
      </w:pPr>
      <w:r>
        <w:rPr>
          <w:rFonts w:ascii="Times New Roman" w:eastAsia="SchoolBookSanPin" w:hAnsi="Times New Roman"/>
          <w:sz w:val="28"/>
          <w:szCs w:val="28"/>
        </w:rPr>
        <w:t>________________________</w:t>
      </w:r>
    </w:p>
    <w:p w:rsidR="00B8428F" w:rsidRPr="00933CAF" w:rsidRDefault="00B8428F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</w:p>
    <w:p w:rsidR="007804B0" w:rsidRPr="00B8428F" w:rsidRDefault="00B8428F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b/>
          <w:sz w:val="28"/>
          <w:szCs w:val="28"/>
        </w:rPr>
      </w:pPr>
      <w:r w:rsidRPr="00B8428F">
        <w:rPr>
          <w:rFonts w:ascii="Times New Roman" w:eastAsia="SchoolBookSanPin" w:hAnsi="Times New Roman"/>
          <w:b/>
          <w:sz w:val="28"/>
          <w:szCs w:val="28"/>
        </w:rPr>
        <w:t>174. ФЕДЕРАЛЬНЫЙ КАЛЕНДАРНЫЙ ПЛАН ВОСПИТАТЕЛЬНОЙ РАБОТЫ.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174.1. Федеральный календарный план воспитательной работы является единым для образовательных организаций. 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 xml:space="preserve">174.2. Федеральный календарный план воспитательной работы может быть реализован в рамках урочной и внеурочной деятельности. </w:t>
      </w:r>
    </w:p>
    <w:p w:rsidR="007804B0" w:rsidRPr="00B8428F" w:rsidRDefault="007804B0" w:rsidP="00B8428F">
      <w:pPr>
        <w:spacing w:after="0" w:line="338" w:lineRule="auto"/>
        <w:ind w:firstLine="709"/>
        <w:jc w:val="both"/>
        <w:rPr>
          <w:rFonts w:ascii="Times New Roman" w:eastAsia="SchoolBookSanPin" w:hAnsi="Times New Roman"/>
          <w:color w:val="FF0000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174.3. </w:t>
      </w:r>
      <w:r w:rsidR="00B8428F">
        <w:rPr>
          <w:rFonts w:ascii="Times New Roman" w:eastAsia="SchoolBookSanPin" w:hAnsi="Times New Roman"/>
          <w:sz w:val="28"/>
          <w:szCs w:val="28"/>
        </w:rPr>
        <w:t xml:space="preserve"> </w:t>
      </w:r>
      <w:r w:rsidR="00B8428F" w:rsidRPr="00787522">
        <w:rPr>
          <w:rFonts w:ascii="Times New Roman" w:eastAsia="SchoolBookSanPin" w:hAnsi="Times New Roman"/>
          <w:color w:val="FF0000"/>
          <w:sz w:val="28"/>
          <w:szCs w:val="28"/>
        </w:rPr>
        <w:t xml:space="preserve">Образовательные организации вправе наряду с федеральным календарным планом воспитательной работы проводить </w:t>
      </w:r>
      <w:r w:rsidR="00B8428F" w:rsidRPr="00787522">
        <w:rPr>
          <w:rFonts w:ascii="Times New Roman" w:eastAsia="SchoolBookSanPin" w:hAnsi="Times New Roman"/>
          <w:b/>
          <w:color w:val="FF0000"/>
          <w:sz w:val="28"/>
          <w:szCs w:val="28"/>
        </w:rPr>
        <w:t>иные мероприятия согласно федеральной рабочей программе воспитания</w:t>
      </w:r>
      <w:r w:rsidR="00B8428F">
        <w:rPr>
          <w:rFonts w:ascii="Times New Roman" w:eastAsia="SchoolBookSanPin" w:hAnsi="Times New Roman"/>
          <w:b/>
          <w:color w:val="FF0000"/>
          <w:sz w:val="28"/>
          <w:szCs w:val="28"/>
        </w:rPr>
        <w:t>. Примечание: подразумеваются мероприятия регионального, муниципального компонента, компонента образовательной организации</w:t>
      </w:r>
      <w:r w:rsidR="00B8428F" w:rsidRPr="00787522">
        <w:rPr>
          <w:rFonts w:ascii="Times New Roman" w:eastAsia="SchoolBookSanPin" w:hAnsi="Times New Roman"/>
          <w:b/>
          <w:color w:val="FF0000"/>
          <w:sz w:val="28"/>
          <w:szCs w:val="28"/>
        </w:rPr>
        <w:t>,</w:t>
      </w:r>
      <w:r w:rsidR="00B8428F" w:rsidRPr="00787522">
        <w:rPr>
          <w:rFonts w:ascii="Times New Roman" w:eastAsia="SchoolBookSanPin" w:hAnsi="Times New Roman"/>
          <w:color w:val="FF0000"/>
          <w:sz w:val="28"/>
          <w:szCs w:val="28"/>
        </w:rPr>
        <w:t xml:space="preserve"> по ключевым направлениям воспитания и до</w:t>
      </w:r>
      <w:r w:rsidR="00B8428F">
        <w:rPr>
          <w:rFonts w:ascii="Times New Roman" w:eastAsia="SchoolBookSanPin" w:hAnsi="Times New Roman"/>
          <w:color w:val="FF0000"/>
          <w:sz w:val="28"/>
          <w:szCs w:val="28"/>
        </w:rPr>
        <w:t>полнительного образования детей</w:t>
      </w:r>
      <w:r w:rsidRPr="00933CAF">
        <w:rPr>
          <w:rFonts w:ascii="Times New Roman" w:eastAsia="SchoolBookSanPin" w:hAnsi="Times New Roman"/>
          <w:sz w:val="28"/>
          <w:szCs w:val="28"/>
        </w:rPr>
        <w:t>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174.4. Все мероприятия должны проводиться с учетом особенностей основной образовательной программы, а также возрастных, физиологических и психоэмоциональных особенностей обучающихся.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Сентябрь: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 сентября: День знаний;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3 сентября: День окончания Второй мировой войны, День солидарности в борьбе с терроризмом;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8 сентября: Международный день распространения грамотности;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10 сентября: Международный день памяти жертв фашизма.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Октябрь: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 октября: Международный день пожилых людей; Международный день музыки;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4 октября: День защиты животных;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5 октября: День учителя;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25 октября: Международный день школьных библиотек;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Третье воскресенье октября: День отца.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Ноябрь: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4 ноября: День народного единства;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8 ноября: День памяти погибших при исполнении служебных обязанностей сотрудников органов внутренних дел России;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Последнее воскресенье ноября: День Матери;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30 ноября: День Государственного герба Российской Федерации.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Декабрь: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3 декабря: День неизвестного солдата; Международный день инвалидов;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5 декабря: День добровольца (волонтера) в России;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9 декабря: День Героев Отечества;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12 декабря: День Конституции Российской Федерации.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Январь: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25 января: День российского студенчества;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27 января: День полного освобождения Ленинграда от фашистской блокады, День освобождения Красной армией крупнейшего «лагеря смерти» Аушвиц-Биркенау (Освенцима) – День памяти жертв Холокоста.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Февраль: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 февраля: День разгрома советскими войсками немецко-фашистских войск в Сталинградской битве;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8 февраля: День российской науки;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15 февраля: День памяти о россиянах, исполнявших служебный долг за пределами Отечества;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21 февраля: Международный день родного языка;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23 февраля: День защитника Отечества.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Март: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8 марта: Международный женский день;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18 марта: День воссоединения Крыма с Россией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27 марта: Всемирный день театра.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Апрель: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12 апреля: День космонавтики;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19 апреля: День памяти о геноциде советского народа нацистами и их пособниками в годы Великой Отечественной войны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Май: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 мая: Праздник Весны и Труда;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9 мая: День Победы;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19 мая: День детских общественных организаций России;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24 мая: День славянской письменности и культуры.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Июнь: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 июня: День защиты детей;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6 июня: День русского языка;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12 июня: День России;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22 июня: День памяти и скорби;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27 июня: День молодежи.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Июль: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8 июля: День семьи, любви и верности.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Август: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hAnsi="Times New Roman"/>
          <w:iCs/>
          <w:sz w:val="28"/>
          <w:szCs w:val="28"/>
        </w:rPr>
        <w:t>Вторая суббота августа</w:t>
      </w:r>
      <w:r w:rsidRPr="00933CAF">
        <w:rPr>
          <w:rFonts w:ascii="Times New Roman" w:eastAsia="SchoolBookSanPin" w:hAnsi="Times New Roman"/>
          <w:sz w:val="28"/>
          <w:szCs w:val="28"/>
        </w:rPr>
        <w:t>: День физкультурника;</w:t>
      </w:r>
    </w:p>
    <w:p w:rsidR="007804B0" w:rsidRPr="00933CA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22 августа: День Государственного флага Российской Федерации;</w:t>
      </w:r>
    </w:p>
    <w:p w:rsidR="007804B0" w:rsidRPr="0057686F" w:rsidRDefault="007804B0" w:rsidP="007804B0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933CAF">
        <w:rPr>
          <w:rFonts w:ascii="Times New Roman" w:eastAsia="SchoolBookSanPin" w:hAnsi="Times New Roman"/>
          <w:sz w:val="28"/>
          <w:szCs w:val="28"/>
        </w:rPr>
        <w:t>27 августа: День российского кино.</w:t>
      </w:r>
      <w:bookmarkStart w:id="0" w:name="_GoBack"/>
      <w:bookmarkEnd w:id="0"/>
    </w:p>
    <w:p w:rsidR="007804B0" w:rsidRPr="00933CAF" w:rsidRDefault="007804B0" w:rsidP="000B5EEA">
      <w:pPr>
        <w:widowControl/>
        <w:spacing w:after="0" w:line="353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</w:p>
    <w:p w:rsidR="000B5EEA" w:rsidRPr="00933CAF" w:rsidRDefault="000B5EEA" w:rsidP="000B5EEA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</w:p>
    <w:p w:rsidR="00C9223E" w:rsidRDefault="00C9223E"/>
    <w:sectPr w:rsidR="00C9223E" w:rsidSect="008615C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6A1" w:rsidRDefault="002036A1" w:rsidP="000B5EEA">
      <w:pPr>
        <w:spacing w:after="0" w:line="240" w:lineRule="auto"/>
      </w:pPr>
      <w:r>
        <w:separator/>
      </w:r>
    </w:p>
  </w:endnote>
  <w:endnote w:type="continuationSeparator" w:id="0">
    <w:p w:rsidR="002036A1" w:rsidRDefault="002036A1" w:rsidP="000B5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6A1" w:rsidRDefault="002036A1" w:rsidP="000B5EEA">
      <w:pPr>
        <w:spacing w:after="0" w:line="240" w:lineRule="auto"/>
      </w:pPr>
      <w:r>
        <w:separator/>
      </w:r>
    </w:p>
  </w:footnote>
  <w:footnote w:type="continuationSeparator" w:id="0">
    <w:p w:rsidR="002036A1" w:rsidRDefault="002036A1" w:rsidP="000B5EEA">
      <w:pPr>
        <w:spacing w:after="0" w:line="240" w:lineRule="auto"/>
      </w:pPr>
      <w:r>
        <w:continuationSeparator/>
      </w:r>
    </w:p>
  </w:footnote>
  <w:footnote w:id="1">
    <w:p w:rsidR="00C9223E" w:rsidRPr="009C155C" w:rsidRDefault="00C9223E" w:rsidP="000B5EEA">
      <w:pPr>
        <w:widowControl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Style w:val="a5"/>
        </w:rPr>
        <w:footnoteRef/>
      </w:r>
      <w:r w:rsidRPr="0094134E">
        <w:t xml:space="preserve"> </w:t>
      </w:r>
      <w:r w:rsidRPr="009C155C">
        <w:rPr>
          <w:rFonts w:ascii="Times New Roman" w:hAnsi="Times New Roman"/>
          <w:sz w:val="24"/>
          <w:szCs w:val="24"/>
          <w:lang w:eastAsia="ru-RU"/>
        </w:rPr>
        <w:t>Указ Президента Р</w:t>
      </w:r>
      <w:r>
        <w:rPr>
          <w:rFonts w:ascii="Times New Roman" w:hAnsi="Times New Roman"/>
          <w:sz w:val="24"/>
          <w:szCs w:val="24"/>
          <w:lang w:eastAsia="ru-RU"/>
        </w:rPr>
        <w:t xml:space="preserve">оссийской </w:t>
      </w:r>
      <w:r w:rsidRPr="009C155C">
        <w:rPr>
          <w:rFonts w:ascii="Times New Roman" w:hAnsi="Times New Roman"/>
          <w:sz w:val="24"/>
          <w:szCs w:val="24"/>
          <w:lang w:eastAsia="ru-RU"/>
        </w:rPr>
        <w:t>Ф</w:t>
      </w:r>
      <w:r>
        <w:rPr>
          <w:rFonts w:ascii="Times New Roman" w:hAnsi="Times New Roman"/>
          <w:sz w:val="24"/>
          <w:szCs w:val="24"/>
          <w:lang w:eastAsia="ru-RU"/>
        </w:rPr>
        <w:t>едерации</w:t>
      </w:r>
      <w:r w:rsidRPr="009C155C">
        <w:rPr>
          <w:rFonts w:ascii="Times New Roman" w:hAnsi="Times New Roman"/>
          <w:sz w:val="24"/>
          <w:szCs w:val="24"/>
          <w:lang w:eastAsia="ru-RU"/>
        </w:rPr>
        <w:t xml:space="preserve">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9C155C">
        <w:rPr>
          <w:rFonts w:ascii="Times New Roman" w:hAnsi="Times New Roman"/>
          <w:sz w:val="24"/>
          <w:szCs w:val="24"/>
          <w:lang w:eastAsia="ru-RU"/>
        </w:rPr>
        <w:t xml:space="preserve"> </w:t>
      </w:r>
    </w:p>
  </w:footnote>
  <w:footnote w:id="2">
    <w:p w:rsidR="00C9223E" w:rsidRPr="006C4D2C" w:rsidRDefault="00C9223E" w:rsidP="000B5EEA">
      <w:pPr>
        <w:pStyle w:val="a3"/>
        <w:jc w:val="both"/>
      </w:pPr>
      <w:r>
        <w:rPr>
          <w:rStyle w:val="a5"/>
        </w:rPr>
        <w:footnoteRef/>
      </w:r>
      <w:r w:rsidRPr="006C4D2C">
        <w:t xml:space="preserve"> </w:t>
      </w:r>
      <w:r w:rsidRPr="005F756C">
        <w:rPr>
          <w:rFonts w:ascii="Times New Roman" w:hAnsi="Times New Roman"/>
          <w:sz w:val="24"/>
          <w:szCs w:val="24"/>
        </w:rPr>
        <w:t xml:space="preserve">Пункт </w:t>
      </w:r>
      <w:r>
        <w:rPr>
          <w:rFonts w:ascii="Times New Roman" w:hAnsi="Times New Roman"/>
          <w:sz w:val="24"/>
          <w:szCs w:val="24"/>
        </w:rPr>
        <w:t>31.3</w:t>
      </w:r>
      <w:r w:rsidRPr="005F75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ФГОС НОО, утверждённого приказом № 286; п</w:t>
      </w:r>
      <w:r w:rsidRPr="005F756C">
        <w:rPr>
          <w:rFonts w:ascii="Times New Roman" w:hAnsi="Times New Roman"/>
          <w:sz w:val="24"/>
          <w:szCs w:val="24"/>
        </w:rPr>
        <w:t xml:space="preserve">ункт </w:t>
      </w:r>
      <w:r>
        <w:rPr>
          <w:rFonts w:ascii="Times New Roman" w:hAnsi="Times New Roman"/>
          <w:sz w:val="24"/>
          <w:szCs w:val="24"/>
        </w:rPr>
        <w:t>19.6</w:t>
      </w:r>
      <w:r w:rsidRPr="005F75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ФГОС НОО, утверждённого приказом № 373.</w:t>
      </w:r>
    </w:p>
  </w:footnote>
  <w:footnote w:id="3">
    <w:p w:rsidR="00C9223E" w:rsidRPr="006C4D2C" w:rsidRDefault="00C9223E" w:rsidP="000B5EEA">
      <w:pPr>
        <w:pStyle w:val="a3"/>
        <w:jc w:val="both"/>
      </w:pPr>
      <w:r>
        <w:rPr>
          <w:rStyle w:val="a5"/>
        </w:rPr>
        <w:footnoteRef/>
      </w:r>
      <w:r w:rsidRPr="006C4D2C">
        <w:t xml:space="preserve"> </w:t>
      </w:r>
      <w:r w:rsidRPr="005F756C">
        <w:rPr>
          <w:rFonts w:ascii="Times New Roman" w:hAnsi="Times New Roman"/>
          <w:sz w:val="24"/>
          <w:szCs w:val="24"/>
        </w:rPr>
        <w:t xml:space="preserve">Пункт </w:t>
      </w:r>
      <w:r>
        <w:rPr>
          <w:rFonts w:ascii="Times New Roman" w:hAnsi="Times New Roman"/>
          <w:sz w:val="24"/>
          <w:szCs w:val="24"/>
        </w:rPr>
        <w:t>31.3</w:t>
      </w:r>
      <w:r w:rsidRPr="005F75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ФГОС НОО, утверждённого приказом № 286; п</w:t>
      </w:r>
      <w:r w:rsidRPr="005F756C">
        <w:rPr>
          <w:rFonts w:ascii="Times New Roman" w:hAnsi="Times New Roman"/>
          <w:sz w:val="24"/>
          <w:szCs w:val="24"/>
        </w:rPr>
        <w:t xml:space="preserve">ункт </w:t>
      </w:r>
      <w:r>
        <w:rPr>
          <w:rFonts w:ascii="Times New Roman" w:hAnsi="Times New Roman"/>
          <w:sz w:val="24"/>
          <w:szCs w:val="24"/>
        </w:rPr>
        <w:t>19.6</w:t>
      </w:r>
      <w:r w:rsidRPr="005F75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ФГОС НОО, утверждённого приказом № 373.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9506971"/>
      <w:docPartObj>
        <w:docPartGallery w:val="Page Numbers (Top of Page)"/>
        <w:docPartUnique/>
      </w:docPartObj>
    </w:sdtPr>
    <w:sdtContent>
      <w:p w:rsidR="00C9223E" w:rsidRDefault="00C9223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28F">
          <w:rPr>
            <w:noProof/>
          </w:rPr>
          <w:t>47</w:t>
        </w:r>
        <w:r>
          <w:fldChar w:fldCharType="end"/>
        </w:r>
      </w:p>
    </w:sdtContent>
  </w:sdt>
  <w:p w:rsidR="00C9223E" w:rsidRDefault="00C9223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6E7"/>
    <w:rsid w:val="000B5EEA"/>
    <w:rsid w:val="000D5C5F"/>
    <w:rsid w:val="002036A1"/>
    <w:rsid w:val="007804B0"/>
    <w:rsid w:val="008615C3"/>
    <w:rsid w:val="00B32E50"/>
    <w:rsid w:val="00B8428F"/>
    <w:rsid w:val="00C9223E"/>
    <w:rsid w:val="00D236E7"/>
    <w:rsid w:val="00DA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85686"/>
  <w15:chartTrackingRefBased/>
  <w15:docId w15:val="{A1315BEE-384A-4B96-AF7F-2DBA44F7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EEA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B5EEA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4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0B5EEA"/>
    <w:pPr>
      <w:keepNext/>
      <w:keepLines/>
      <w:spacing w:before="240" w:after="240" w:line="240" w:lineRule="auto"/>
      <w:outlineLvl w:val="6"/>
    </w:pPr>
    <w:rPr>
      <w:rFonts w:ascii="Times New Roman" w:eastAsia="Times New Roman" w:hAnsi="Times New Roman"/>
      <w:b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B5EEA"/>
    <w:pPr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B5EEA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0B5EEA"/>
    <w:rPr>
      <w:vertAlign w:val="superscript"/>
    </w:rPr>
  </w:style>
  <w:style w:type="character" w:styleId="a6">
    <w:name w:val="Strong"/>
    <w:basedOn w:val="a0"/>
    <w:uiPriority w:val="22"/>
    <w:qFormat/>
    <w:rsid w:val="000B5EEA"/>
    <w:rPr>
      <w:b/>
      <w:bCs/>
    </w:rPr>
  </w:style>
  <w:style w:type="character" w:styleId="a7">
    <w:name w:val="Hyperlink"/>
    <w:basedOn w:val="a0"/>
    <w:uiPriority w:val="99"/>
    <w:semiHidden/>
    <w:unhideWhenUsed/>
    <w:rsid w:val="000B5EE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B5EEA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70">
    <w:name w:val="Заголовок 7 Знак"/>
    <w:basedOn w:val="a0"/>
    <w:link w:val="7"/>
    <w:uiPriority w:val="9"/>
    <w:rsid w:val="000B5EEA"/>
    <w:rPr>
      <w:rFonts w:ascii="Times New Roman" w:eastAsia="Times New Roman" w:hAnsi="Times New Roman" w:cs="Times New Roman"/>
      <w:b/>
      <w:iCs/>
      <w:sz w:val="24"/>
    </w:rPr>
  </w:style>
  <w:style w:type="paragraph" w:styleId="a8">
    <w:name w:val="annotation text"/>
    <w:basedOn w:val="a"/>
    <w:link w:val="a9"/>
    <w:uiPriority w:val="99"/>
    <w:unhideWhenUsed/>
    <w:rsid w:val="000B5EE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0B5EEA"/>
    <w:rPr>
      <w:rFonts w:ascii="Calibri" w:eastAsia="Calibri" w:hAnsi="Calibri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7804B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HEADERTEXT">
    <w:name w:val=".HEADERTEXT"/>
    <w:rsid w:val="008615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styleId="aa">
    <w:name w:val="header"/>
    <w:basedOn w:val="a"/>
    <w:link w:val="ab"/>
    <w:uiPriority w:val="99"/>
    <w:unhideWhenUsed/>
    <w:rsid w:val="00861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615C3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61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615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3.yandexcloud.net/pedproject/02/wp-content/uploads/2023/08/%D0%9F%D1%80%D0%B8%D0%BA%D0%B0%D0%B7-%D0%9C%D0%B8%D0%BD%D0%BF%D1%80%D0%BE%D1%81%D0%B2%D0%B5%D1%89%D0%B5%D0%BD%D0%B8%D1%8F-%D0%BE%D1%82-18.05.2023-%E2%84%96-372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351D3-9AEB-4117-9777-5DDD554AB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48</Pages>
  <Words>11865</Words>
  <Characters>67637</Characters>
  <Application>Microsoft Office Word</Application>
  <DocSecurity>0</DocSecurity>
  <Lines>563</Lines>
  <Paragraphs>158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170. Федеральная рабочая программа воспитания.</vt:lpstr>
      <vt:lpstr>        173. План внеурочной деятельности.</vt:lpstr>
    </vt:vector>
  </TitlesOfParts>
  <Company/>
  <LinksUpToDate>false</LinksUpToDate>
  <CharactersWithSpaces>79344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2024-05-11T19:23:00Z</dcterms:created>
  <dcterms:modified xsi:type="dcterms:W3CDTF">2024-05-12T12:43:00Z</dcterms:modified>
</cp:coreProperties>
</file>